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21" w:rsidRPr="00994C3D" w:rsidRDefault="00994C3D" w:rsidP="00745321">
      <w:pPr>
        <w:jc w:val="both"/>
        <w:rPr>
          <w:rFonts w:ascii="Times New Roman" w:hAnsi="Times New Roman" w:cs="Times New Roman"/>
          <w:b/>
          <w:color w:val="0070C0"/>
          <w:sz w:val="40"/>
          <w:szCs w:val="24"/>
        </w:rPr>
      </w:pPr>
      <w:r w:rsidRPr="00994C3D">
        <w:rPr>
          <w:rFonts w:ascii="Times New Roman" w:hAnsi="Times New Roman" w:cs="Times New Roman"/>
          <w:b/>
          <w:color w:val="0070C0"/>
          <w:sz w:val="40"/>
          <w:szCs w:val="24"/>
        </w:rPr>
        <w:t>M</w:t>
      </w:r>
      <w:r w:rsidR="00E63E82">
        <w:rPr>
          <w:rFonts w:ascii="Times New Roman" w:hAnsi="Times New Roman" w:cs="Times New Roman"/>
          <w:b/>
          <w:color w:val="0070C0"/>
          <w:sz w:val="40"/>
          <w:szCs w:val="24"/>
        </w:rPr>
        <w:t>aternal Kan</w:t>
      </w:r>
      <w:r w:rsidR="00E765F5">
        <w:rPr>
          <w:rFonts w:ascii="Times New Roman" w:hAnsi="Times New Roman" w:cs="Times New Roman"/>
          <w:b/>
          <w:color w:val="0070C0"/>
          <w:sz w:val="40"/>
          <w:szCs w:val="24"/>
        </w:rPr>
        <w:t>da</w:t>
      </w:r>
      <w:r w:rsidR="00745321" w:rsidRPr="00994C3D">
        <w:rPr>
          <w:rFonts w:ascii="Times New Roman" w:hAnsi="Times New Roman" w:cs="Times New Roman"/>
          <w:b/>
          <w:color w:val="0070C0"/>
          <w:sz w:val="40"/>
          <w:szCs w:val="24"/>
        </w:rPr>
        <w:t xml:space="preserve"> </w:t>
      </w:r>
      <w:r w:rsidR="00E63E82">
        <w:rPr>
          <w:rFonts w:ascii="Times New Roman" w:hAnsi="Times New Roman" w:cs="Times New Roman"/>
          <w:b/>
          <w:color w:val="0070C0"/>
          <w:sz w:val="40"/>
          <w:szCs w:val="24"/>
        </w:rPr>
        <w:t>Hü</w:t>
      </w:r>
      <w:r w:rsidR="00745321" w:rsidRPr="00994C3D">
        <w:rPr>
          <w:rFonts w:ascii="Times New Roman" w:hAnsi="Times New Roman" w:cs="Times New Roman"/>
          <w:b/>
          <w:color w:val="0070C0"/>
          <w:sz w:val="40"/>
          <w:szCs w:val="24"/>
        </w:rPr>
        <w:t>c</w:t>
      </w:r>
      <w:r w:rsidR="00E63E82">
        <w:rPr>
          <w:rFonts w:ascii="Times New Roman" w:hAnsi="Times New Roman" w:cs="Times New Roman"/>
          <w:b/>
          <w:color w:val="0070C0"/>
          <w:sz w:val="40"/>
          <w:szCs w:val="24"/>
        </w:rPr>
        <w:t>re Dışı Fetal DNA (c</w:t>
      </w:r>
      <w:r w:rsidR="00745321" w:rsidRPr="00994C3D">
        <w:rPr>
          <w:rFonts w:ascii="Times New Roman" w:hAnsi="Times New Roman" w:cs="Times New Roman"/>
          <w:b/>
          <w:color w:val="0070C0"/>
          <w:sz w:val="40"/>
          <w:szCs w:val="24"/>
        </w:rPr>
        <w:t>ffDNA</w:t>
      </w:r>
      <w:r w:rsidR="00E63E82">
        <w:rPr>
          <w:rFonts w:ascii="Times New Roman" w:hAnsi="Times New Roman" w:cs="Times New Roman"/>
          <w:b/>
          <w:color w:val="0070C0"/>
          <w:sz w:val="40"/>
          <w:szCs w:val="24"/>
        </w:rPr>
        <w:t>)</w:t>
      </w:r>
      <w:r w:rsidR="00745321" w:rsidRPr="00994C3D">
        <w:rPr>
          <w:rFonts w:ascii="Times New Roman" w:hAnsi="Times New Roman" w:cs="Times New Roman"/>
          <w:b/>
          <w:color w:val="0070C0"/>
          <w:sz w:val="40"/>
          <w:szCs w:val="24"/>
        </w:rPr>
        <w:t xml:space="preserve"> ile “Non-Invasive Prenatal Test (NIPT)”</w:t>
      </w:r>
    </w:p>
    <w:p w:rsidR="00B32EE5" w:rsidRPr="004C24FB" w:rsidRDefault="00B32EE5" w:rsidP="00B32EE5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B32EE5">
        <w:rPr>
          <w:rFonts w:ascii="Times New Roman" w:hAnsi="Times New Roman" w:cs="Times New Roman"/>
          <w:b/>
          <w:sz w:val="36"/>
          <w:szCs w:val="24"/>
          <w:highlight w:val="yellow"/>
        </w:rPr>
        <w:t>Uzman Görüşü</w:t>
      </w:r>
    </w:p>
    <w:p w:rsidR="00745321" w:rsidRPr="00DE56D4" w:rsidRDefault="00DE56D4" w:rsidP="00745321">
      <w:pPr>
        <w:jc w:val="both"/>
        <w:rPr>
          <w:rFonts w:ascii="Times New Roman" w:hAnsi="Times New Roman" w:cs="Times New Roman"/>
          <w:sz w:val="24"/>
          <w:szCs w:val="24"/>
        </w:rPr>
      </w:pPr>
      <w:r w:rsidRPr="00DE56D4">
        <w:rPr>
          <w:rFonts w:ascii="Times New Roman" w:hAnsi="Times New Roman" w:cs="Times New Roman"/>
          <w:b/>
          <w:i/>
          <w:sz w:val="24"/>
          <w:szCs w:val="24"/>
        </w:rPr>
        <w:t>Katkıda bulunanlar</w:t>
      </w:r>
      <w:r w:rsidR="00745321" w:rsidRPr="00DE56D4">
        <w:rPr>
          <w:rFonts w:ascii="Times New Roman" w:hAnsi="Times New Roman" w:cs="Times New Roman"/>
          <w:sz w:val="24"/>
          <w:szCs w:val="24"/>
        </w:rPr>
        <w:t xml:space="preserve"> (</w:t>
      </w:r>
      <w:r w:rsidR="00745321" w:rsidRPr="00DE56D4">
        <w:rPr>
          <w:rFonts w:ascii="Times New Roman" w:hAnsi="Times New Roman" w:cs="Times New Roman"/>
          <w:i/>
          <w:sz w:val="24"/>
          <w:szCs w:val="24"/>
        </w:rPr>
        <w:t>Soyadı sırasına göre</w:t>
      </w:r>
      <w:r w:rsidR="00772576" w:rsidRPr="00DE56D4">
        <w:rPr>
          <w:rFonts w:ascii="Times New Roman" w:hAnsi="Times New Roman" w:cs="Times New Roman"/>
          <w:sz w:val="24"/>
          <w:szCs w:val="24"/>
        </w:rPr>
        <w:t>)</w:t>
      </w:r>
      <w:r w:rsidR="00745321" w:rsidRPr="00DE56D4">
        <w:rPr>
          <w:rFonts w:ascii="Times New Roman" w:hAnsi="Times New Roman" w:cs="Times New Roman"/>
          <w:sz w:val="24"/>
          <w:szCs w:val="24"/>
        </w:rPr>
        <w:t xml:space="preserve">; </w:t>
      </w:r>
      <w:r w:rsidRPr="00DE56D4">
        <w:rPr>
          <w:rFonts w:ascii="Times New Roman" w:hAnsi="Times New Roman" w:cs="Times New Roman"/>
          <w:sz w:val="24"/>
          <w:szCs w:val="24"/>
        </w:rPr>
        <w:t xml:space="preserve">ASLAN Halil, </w:t>
      </w:r>
      <w:r w:rsidR="002473B2" w:rsidRPr="00DE56D4">
        <w:rPr>
          <w:rFonts w:ascii="Times New Roman" w:hAnsi="Times New Roman" w:cs="Times New Roman"/>
          <w:sz w:val="24"/>
          <w:szCs w:val="24"/>
        </w:rPr>
        <w:t>BAKSU Başak,</w:t>
      </w:r>
      <w:r w:rsidR="00745ECC" w:rsidRPr="00DE56D4">
        <w:rPr>
          <w:rFonts w:ascii="Times New Roman" w:hAnsi="Times New Roman" w:cs="Times New Roman"/>
          <w:sz w:val="24"/>
          <w:szCs w:val="24"/>
        </w:rPr>
        <w:t xml:space="preserve"> BAŞARAN Seher, </w:t>
      </w:r>
      <w:r w:rsidR="006B1947" w:rsidRPr="00DE56D4">
        <w:rPr>
          <w:rFonts w:ascii="Times New Roman" w:hAnsi="Times New Roman" w:cs="Times New Roman"/>
          <w:sz w:val="24"/>
          <w:szCs w:val="24"/>
        </w:rPr>
        <w:t>BAŞG</w:t>
      </w:r>
      <w:r w:rsidR="0013782F" w:rsidRPr="00DE56D4">
        <w:rPr>
          <w:rFonts w:ascii="Times New Roman" w:hAnsi="Times New Roman" w:cs="Times New Roman"/>
          <w:sz w:val="24"/>
          <w:szCs w:val="24"/>
        </w:rPr>
        <w:t>Ü</w:t>
      </w:r>
      <w:r w:rsidR="006B1947" w:rsidRPr="00DE56D4">
        <w:rPr>
          <w:rFonts w:ascii="Times New Roman" w:hAnsi="Times New Roman" w:cs="Times New Roman"/>
          <w:sz w:val="24"/>
          <w:szCs w:val="24"/>
        </w:rPr>
        <w:t xml:space="preserve">L Alin, BATUKAN Cem, </w:t>
      </w:r>
      <w:r w:rsidR="00745321" w:rsidRPr="00DE56D4">
        <w:rPr>
          <w:rFonts w:ascii="Times New Roman" w:hAnsi="Times New Roman" w:cs="Times New Roman"/>
          <w:sz w:val="24"/>
          <w:szCs w:val="24"/>
        </w:rPr>
        <w:t xml:space="preserve">ERMİŞ Hayri, GÜL Ahmet, HAS Recep, KALELİOĞLU İbrahim, </w:t>
      </w:r>
      <w:r w:rsidR="002473B2" w:rsidRPr="00DE56D4">
        <w:rPr>
          <w:rFonts w:ascii="Times New Roman" w:hAnsi="Times New Roman" w:cs="Times New Roman"/>
          <w:sz w:val="24"/>
          <w:szCs w:val="24"/>
        </w:rPr>
        <w:t xml:space="preserve">PEKİN Oya, </w:t>
      </w:r>
      <w:r w:rsidR="00745321" w:rsidRPr="00DE56D4">
        <w:rPr>
          <w:rFonts w:ascii="Times New Roman" w:hAnsi="Times New Roman" w:cs="Times New Roman"/>
          <w:sz w:val="24"/>
          <w:szCs w:val="24"/>
        </w:rPr>
        <w:t xml:space="preserve">ŞAHİNOĞLU Zeki, </w:t>
      </w:r>
      <w:r w:rsidR="003411EC" w:rsidRPr="00DE56D4">
        <w:rPr>
          <w:rFonts w:ascii="Times New Roman" w:hAnsi="Times New Roman" w:cs="Times New Roman"/>
          <w:sz w:val="24"/>
          <w:szCs w:val="24"/>
        </w:rPr>
        <w:t xml:space="preserve">ULUDOĞAN Mehmet, </w:t>
      </w:r>
      <w:r w:rsidR="002473B2" w:rsidRPr="00DE56D4">
        <w:rPr>
          <w:rFonts w:ascii="Times New Roman" w:hAnsi="Times New Roman" w:cs="Times New Roman"/>
          <w:sz w:val="24"/>
          <w:szCs w:val="24"/>
        </w:rPr>
        <w:t xml:space="preserve">TUĞRUL Semih, </w:t>
      </w:r>
      <w:r w:rsidR="00745321" w:rsidRPr="00DE56D4">
        <w:rPr>
          <w:rFonts w:ascii="Times New Roman" w:hAnsi="Times New Roman" w:cs="Times New Roman"/>
          <w:sz w:val="24"/>
          <w:szCs w:val="24"/>
        </w:rPr>
        <w:t>YAZICIOĞLU Fehm</w:t>
      </w:r>
      <w:r w:rsidRPr="00DE56D4">
        <w:rPr>
          <w:rFonts w:ascii="Times New Roman" w:hAnsi="Times New Roman" w:cs="Times New Roman"/>
          <w:sz w:val="24"/>
          <w:szCs w:val="24"/>
        </w:rPr>
        <w:t>i, YILDIRIM Gökhan, YÜKSEL Atıl</w:t>
      </w:r>
    </w:p>
    <w:p w:rsidR="00745321" w:rsidRPr="00815A40" w:rsidRDefault="00745321" w:rsidP="00745321">
      <w:pPr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815A4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Yayınlanma tarihi: </w:t>
      </w:r>
      <w:r w:rsidR="00DE56D4" w:rsidRPr="00815A40">
        <w:rPr>
          <w:rFonts w:ascii="Times New Roman" w:hAnsi="Times New Roman" w:cs="Times New Roman"/>
          <w:b/>
          <w:i/>
          <w:color w:val="0070C0"/>
          <w:sz w:val="24"/>
          <w:szCs w:val="24"/>
        </w:rPr>
        <w:t>Ocak 2014</w:t>
      </w:r>
    </w:p>
    <w:p w:rsidR="00D05DCD" w:rsidRDefault="00745321" w:rsidP="007453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197">
        <w:rPr>
          <w:rFonts w:ascii="Times New Roman" w:hAnsi="Times New Roman" w:cs="Times New Roman"/>
          <w:sz w:val="24"/>
          <w:szCs w:val="24"/>
        </w:rPr>
        <w:t>Fetal kromozomal hastalıklar için tarama programları 30 yıl önce bi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C6197">
        <w:rPr>
          <w:rFonts w:ascii="Times New Roman" w:hAnsi="Times New Roman" w:cs="Times New Roman"/>
          <w:sz w:val="24"/>
          <w:szCs w:val="24"/>
        </w:rPr>
        <w:t>okimyasal testler olarak başlamış, daha sonraları ultrasonografi ve bi</w:t>
      </w:r>
      <w:r w:rsidR="00E63E82">
        <w:rPr>
          <w:rFonts w:ascii="Times New Roman" w:hAnsi="Times New Roman" w:cs="Times New Roman"/>
          <w:sz w:val="24"/>
          <w:szCs w:val="24"/>
        </w:rPr>
        <w:t>y</w:t>
      </w:r>
      <w:r w:rsidRPr="00EC6197">
        <w:rPr>
          <w:rFonts w:ascii="Times New Roman" w:hAnsi="Times New Roman" w:cs="Times New Roman"/>
          <w:sz w:val="24"/>
          <w:szCs w:val="24"/>
        </w:rPr>
        <w:t>okimyasal testlerin birlikte kullanımı şeklinde devam etmiştir. Aynı dönemde maternal kan</w:t>
      </w:r>
      <w:bookmarkStart w:id="0" w:name="_GoBack"/>
      <w:bookmarkEnd w:id="0"/>
      <w:r w:rsidRPr="00EC6197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 xml:space="preserve">elde edilen </w:t>
      </w:r>
      <w:r w:rsidRPr="00EC6197">
        <w:rPr>
          <w:rFonts w:ascii="Times New Roman" w:hAnsi="Times New Roman" w:cs="Times New Roman"/>
          <w:sz w:val="24"/>
          <w:szCs w:val="24"/>
        </w:rPr>
        <w:t>fetal hücre</w:t>
      </w:r>
      <w:r>
        <w:rPr>
          <w:rFonts w:ascii="Times New Roman" w:hAnsi="Times New Roman" w:cs="Times New Roman"/>
          <w:sz w:val="24"/>
          <w:szCs w:val="24"/>
        </w:rPr>
        <w:t>lerde</w:t>
      </w:r>
      <w:r w:rsidRPr="00EC6197">
        <w:rPr>
          <w:rFonts w:ascii="Times New Roman" w:hAnsi="Times New Roman" w:cs="Times New Roman"/>
          <w:sz w:val="24"/>
          <w:szCs w:val="24"/>
        </w:rPr>
        <w:t xml:space="preserve"> prenatal tanı çalışmaları yapılmış ancak klinik uygulamaya geçecek bir başarı elde edilememiştir. Lo YM ve arkadaşları</w:t>
      </w:r>
      <w:r w:rsidRPr="00EC619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C6197">
        <w:rPr>
          <w:rFonts w:ascii="Times New Roman" w:hAnsi="Times New Roman" w:cs="Times New Roman"/>
          <w:sz w:val="24"/>
          <w:szCs w:val="24"/>
        </w:rPr>
        <w:t>, 1997 yılında maternal kanda hücre dışı serbest fetal DNA (cffDNA) tespit ettiklerini bildirmişlerdir</w:t>
      </w:r>
      <w:r>
        <w:rPr>
          <w:rFonts w:ascii="Times New Roman" w:hAnsi="Times New Roman" w:cs="Times New Roman"/>
          <w:sz w:val="24"/>
          <w:szCs w:val="24"/>
        </w:rPr>
        <w:t xml:space="preserve">. Son 15 yılda, </w:t>
      </w:r>
      <w:r w:rsidRPr="00EC6197">
        <w:rPr>
          <w:rFonts w:ascii="Times New Roman" w:hAnsi="Times New Roman" w:cs="Times New Roman"/>
          <w:sz w:val="24"/>
          <w:szCs w:val="24"/>
        </w:rPr>
        <w:t>özellikle 2011-2012 yıllarında cffDNA çalışmaları artmış ve klinik uygulamaya girmeye başlamıştır. Önümüzdeki yıllarda günlük klinik kullanımı</w:t>
      </w:r>
      <w:r>
        <w:rPr>
          <w:rFonts w:ascii="Times New Roman" w:hAnsi="Times New Roman" w:cs="Times New Roman"/>
          <w:sz w:val="24"/>
          <w:szCs w:val="24"/>
        </w:rPr>
        <w:t>nın</w:t>
      </w:r>
      <w:r w:rsidRPr="00EC6197">
        <w:rPr>
          <w:rFonts w:ascii="Times New Roman" w:hAnsi="Times New Roman" w:cs="Times New Roman"/>
          <w:sz w:val="24"/>
          <w:szCs w:val="24"/>
        </w:rPr>
        <w:t xml:space="preserve"> giderek artması beklenmektedir. </w:t>
      </w:r>
    </w:p>
    <w:p w:rsidR="00745321" w:rsidRPr="00EC6197" w:rsidRDefault="00745321" w:rsidP="007453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197">
        <w:rPr>
          <w:rFonts w:ascii="Times New Roman" w:hAnsi="Times New Roman" w:cs="Times New Roman"/>
          <w:sz w:val="24"/>
          <w:szCs w:val="24"/>
        </w:rPr>
        <w:t xml:space="preserve">Maternal kandaki </w:t>
      </w:r>
      <w:r>
        <w:rPr>
          <w:rFonts w:ascii="Times New Roman" w:hAnsi="Times New Roman" w:cs="Times New Roman"/>
          <w:sz w:val="24"/>
          <w:szCs w:val="24"/>
        </w:rPr>
        <w:t>cff</w:t>
      </w:r>
      <w:r w:rsidRPr="00EC6197">
        <w:rPr>
          <w:rFonts w:ascii="Times New Roman" w:hAnsi="Times New Roman" w:cs="Times New Roman"/>
          <w:sz w:val="24"/>
          <w:szCs w:val="24"/>
        </w:rPr>
        <w:t xml:space="preserve">DNA oranı 11-13 </w:t>
      </w:r>
      <w:r w:rsidR="00D05DCD">
        <w:rPr>
          <w:rFonts w:ascii="Times New Roman" w:hAnsi="Times New Roman" w:cs="Times New Roman"/>
          <w:sz w:val="24"/>
          <w:szCs w:val="24"/>
        </w:rPr>
        <w:t xml:space="preserve">gebelik </w:t>
      </w:r>
      <w:r w:rsidRPr="00EC6197">
        <w:rPr>
          <w:rFonts w:ascii="Times New Roman" w:hAnsi="Times New Roman" w:cs="Times New Roman"/>
          <w:sz w:val="24"/>
          <w:szCs w:val="24"/>
        </w:rPr>
        <w:t>hafta</w:t>
      </w:r>
      <w:r>
        <w:rPr>
          <w:rFonts w:ascii="Times New Roman" w:hAnsi="Times New Roman" w:cs="Times New Roman"/>
          <w:sz w:val="24"/>
          <w:szCs w:val="24"/>
        </w:rPr>
        <w:t>lar</w:t>
      </w:r>
      <w:r w:rsidR="00D05DCD">
        <w:rPr>
          <w:rFonts w:ascii="Times New Roman" w:hAnsi="Times New Roman" w:cs="Times New Roman"/>
          <w:sz w:val="24"/>
          <w:szCs w:val="24"/>
        </w:rPr>
        <w:t>ın</w:t>
      </w:r>
      <w:r w:rsidRPr="00EC6197">
        <w:rPr>
          <w:rFonts w:ascii="Times New Roman" w:hAnsi="Times New Roman" w:cs="Times New Roman"/>
          <w:sz w:val="24"/>
          <w:szCs w:val="24"/>
        </w:rPr>
        <w:t xml:space="preserve">da yaklaşık %10 iken, </w:t>
      </w:r>
      <w:r w:rsidR="00DE56D4">
        <w:rPr>
          <w:rFonts w:ascii="Times New Roman" w:hAnsi="Times New Roman" w:cs="Times New Roman"/>
          <w:sz w:val="24"/>
          <w:szCs w:val="24"/>
        </w:rPr>
        <w:t xml:space="preserve">ilerleyen </w:t>
      </w:r>
      <w:r w:rsidRPr="00EC6197">
        <w:rPr>
          <w:rFonts w:ascii="Times New Roman" w:hAnsi="Times New Roman" w:cs="Times New Roman"/>
          <w:sz w:val="24"/>
          <w:szCs w:val="24"/>
        </w:rPr>
        <w:t xml:space="preserve">gebelik haftası ile artmakta ve genel olarak %3-20 arasında </w:t>
      </w:r>
      <w:r w:rsidR="00E63E82">
        <w:rPr>
          <w:rFonts w:ascii="Times New Roman" w:hAnsi="Times New Roman" w:cs="Times New Roman"/>
          <w:sz w:val="24"/>
          <w:szCs w:val="24"/>
        </w:rPr>
        <w:t>değişmektedir</w:t>
      </w:r>
      <w:r w:rsidRPr="00EC6197">
        <w:rPr>
          <w:rFonts w:ascii="Times New Roman" w:hAnsi="Times New Roman" w:cs="Times New Roman"/>
          <w:sz w:val="24"/>
          <w:szCs w:val="24"/>
          <w:vertAlign w:val="superscript"/>
        </w:rPr>
        <w:t>2,3</w:t>
      </w:r>
      <w:r w:rsidRPr="00EC61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Doğum sonrası maternal kandaki düzeyi</w:t>
      </w:r>
      <w:r w:rsidRPr="00EC6197">
        <w:rPr>
          <w:rFonts w:ascii="Times New Roman" w:hAnsi="Times New Roman" w:cs="Times New Roman"/>
          <w:sz w:val="24"/>
          <w:szCs w:val="24"/>
        </w:rPr>
        <w:t xml:space="preserve"> hızla azalmakta ve postpartum iki saat sonra </w:t>
      </w:r>
      <w:r w:rsidR="00D05DCD">
        <w:rPr>
          <w:rFonts w:ascii="Times New Roman" w:hAnsi="Times New Roman" w:cs="Times New Roman"/>
          <w:sz w:val="24"/>
          <w:szCs w:val="24"/>
        </w:rPr>
        <w:t xml:space="preserve">ise </w:t>
      </w:r>
      <w:r w:rsidRPr="00EC6197">
        <w:rPr>
          <w:rFonts w:ascii="Times New Roman" w:hAnsi="Times New Roman" w:cs="Times New Roman"/>
          <w:sz w:val="24"/>
          <w:szCs w:val="24"/>
        </w:rPr>
        <w:t xml:space="preserve">tespit edilememektedir. </w:t>
      </w:r>
      <w:proofErr w:type="gramStart"/>
      <w:r>
        <w:rPr>
          <w:rFonts w:ascii="Times New Roman" w:hAnsi="Times New Roman" w:cs="Times New Roman"/>
          <w:sz w:val="24"/>
          <w:szCs w:val="24"/>
        </w:rPr>
        <w:t>Başlangıçt</w:t>
      </w:r>
      <w:r w:rsidRPr="00EC619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maternal kanda</w:t>
      </w:r>
      <w:r w:rsidRPr="00EC6197">
        <w:rPr>
          <w:rFonts w:ascii="Times New Roman" w:hAnsi="Times New Roman" w:cs="Times New Roman"/>
          <w:sz w:val="24"/>
          <w:szCs w:val="24"/>
        </w:rPr>
        <w:t xml:space="preserve"> </w:t>
      </w:r>
      <w:r w:rsidRPr="00257163">
        <w:rPr>
          <w:rFonts w:ascii="Times New Roman" w:hAnsi="Times New Roman" w:cs="Times New Roman"/>
          <w:i/>
          <w:sz w:val="24"/>
          <w:szCs w:val="24"/>
        </w:rPr>
        <w:t>prenatal tanı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sözcüğü kullanıldı ise de</w:t>
      </w:r>
      <w:r w:rsidRPr="00EC61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testin pozitifliği durumunda amniyosentez (AS) ve koryon villus biyopsisi (KVB) gibi yöntemlerle elde edilen fetal hücrelerde </w:t>
      </w:r>
      <w:r w:rsidRPr="00EC6197">
        <w:rPr>
          <w:rFonts w:ascii="Times New Roman" w:hAnsi="Times New Roman" w:cs="Times New Roman"/>
          <w:sz w:val="24"/>
          <w:szCs w:val="24"/>
        </w:rPr>
        <w:t xml:space="preserve">geleneksel </w:t>
      </w:r>
      <w:r>
        <w:rPr>
          <w:rFonts w:ascii="Times New Roman" w:hAnsi="Times New Roman" w:cs="Times New Roman"/>
          <w:sz w:val="24"/>
          <w:szCs w:val="24"/>
        </w:rPr>
        <w:t>kromozom analiz</w:t>
      </w:r>
      <w:r w:rsidRPr="00EC6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tekniklerinin uygulanması gerektiğinden</w:t>
      </w:r>
      <w:r w:rsidRPr="00EC6197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 xml:space="preserve">henüz </w:t>
      </w:r>
      <w:r w:rsidRPr="00EC6197">
        <w:rPr>
          <w:rFonts w:ascii="Times New Roman" w:hAnsi="Times New Roman" w:cs="Times New Roman"/>
          <w:sz w:val="24"/>
          <w:szCs w:val="24"/>
        </w:rPr>
        <w:t xml:space="preserve">%100 duyarlılık </w:t>
      </w:r>
      <w:r>
        <w:rPr>
          <w:rFonts w:ascii="Times New Roman" w:hAnsi="Times New Roman" w:cs="Times New Roman"/>
          <w:sz w:val="24"/>
          <w:szCs w:val="24"/>
        </w:rPr>
        <w:t>ve özgüllüğe sahip olmadığından,</w:t>
      </w:r>
      <w:r w:rsidRPr="00EC6197">
        <w:rPr>
          <w:rFonts w:ascii="Times New Roman" w:hAnsi="Times New Roman" w:cs="Times New Roman"/>
          <w:sz w:val="24"/>
          <w:szCs w:val="24"/>
        </w:rPr>
        <w:t xml:space="preserve"> </w:t>
      </w:r>
      <w:r w:rsidRPr="002B003D">
        <w:rPr>
          <w:rFonts w:ascii="Times New Roman" w:hAnsi="Times New Roman" w:cs="Times New Roman"/>
          <w:sz w:val="24"/>
          <w:szCs w:val="24"/>
        </w:rPr>
        <w:t xml:space="preserve">yöntem </w:t>
      </w:r>
      <w:r w:rsidR="00E3483D" w:rsidRPr="002B003D">
        <w:rPr>
          <w:rFonts w:ascii="Times New Roman" w:hAnsi="Times New Roman" w:cs="Times New Roman"/>
          <w:b/>
          <w:i/>
          <w:sz w:val="24"/>
          <w:szCs w:val="24"/>
        </w:rPr>
        <w:t xml:space="preserve">ileri </w:t>
      </w:r>
      <w:r w:rsidR="00E3483D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257163">
        <w:rPr>
          <w:rFonts w:ascii="Times New Roman" w:hAnsi="Times New Roman" w:cs="Times New Roman"/>
          <w:b/>
          <w:i/>
          <w:sz w:val="24"/>
          <w:szCs w:val="24"/>
        </w:rPr>
        <w:t>arama testi</w:t>
      </w:r>
      <w:r w:rsidRPr="00EC6197">
        <w:rPr>
          <w:rFonts w:ascii="Times New Roman" w:hAnsi="Times New Roman" w:cs="Times New Roman"/>
          <w:sz w:val="24"/>
          <w:szCs w:val="24"/>
        </w:rPr>
        <w:t xml:space="preserve"> olarak kabul edilmektedir ve genel </w:t>
      </w:r>
      <w:r>
        <w:rPr>
          <w:rFonts w:ascii="Times New Roman" w:hAnsi="Times New Roman" w:cs="Times New Roman"/>
          <w:sz w:val="24"/>
          <w:szCs w:val="24"/>
        </w:rPr>
        <w:t>olarak</w:t>
      </w:r>
      <w:r w:rsidRPr="00257163">
        <w:rPr>
          <w:rFonts w:ascii="Times New Roman" w:hAnsi="Times New Roman" w:cs="Times New Roman"/>
          <w:b/>
          <w:i/>
          <w:sz w:val="24"/>
          <w:szCs w:val="24"/>
        </w:rPr>
        <w:t>“non-invasive prenatal test” (NIPT)</w:t>
      </w:r>
      <w:r w:rsidRPr="00EC6197">
        <w:rPr>
          <w:rFonts w:ascii="Times New Roman" w:hAnsi="Times New Roman" w:cs="Times New Roman"/>
          <w:sz w:val="24"/>
          <w:szCs w:val="24"/>
        </w:rPr>
        <w:t xml:space="preserve"> olarak adlandırılmaktadır</w:t>
      </w:r>
      <w:r w:rsidRPr="00EC6197">
        <w:rPr>
          <w:rFonts w:ascii="Times New Roman" w:hAnsi="Times New Roman" w:cs="Times New Roman"/>
          <w:sz w:val="24"/>
          <w:szCs w:val="24"/>
          <w:vertAlign w:val="superscript"/>
        </w:rPr>
        <w:t>4,5</w:t>
      </w:r>
      <w:r w:rsidRPr="00EC6197">
        <w:rPr>
          <w:rFonts w:ascii="Times New Roman" w:hAnsi="Times New Roman" w:cs="Times New Roman"/>
          <w:sz w:val="24"/>
          <w:szCs w:val="24"/>
        </w:rPr>
        <w:t xml:space="preserve">. “cffDNA ile prenatal tarama”, “Fetal DNA (fDNA) ile prenatal tarama”, “Maternal kandan fDNA ile prenatal tarama” olarak da adlandırmak mümkündür. </w:t>
      </w:r>
      <w:proofErr w:type="gramEnd"/>
      <w:r>
        <w:rPr>
          <w:rFonts w:ascii="Times New Roman" w:hAnsi="Times New Roman" w:cs="Times New Roman"/>
          <w:sz w:val="24"/>
          <w:szCs w:val="24"/>
        </w:rPr>
        <w:t>Henüz tarama testi ise de, ö</w:t>
      </w:r>
      <w:r w:rsidRPr="00EC6197">
        <w:rPr>
          <w:rFonts w:ascii="Times New Roman" w:hAnsi="Times New Roman" w:cs="Times New Roman"/>
          <w:sz w:val="24"/>
          <w:szCs w:val="24"/>
        </w:rPr>
        <w:t>nümüzdeki yıllarda tanı testi olması beklenmektedir.</w:t>
      </w:r>
    </w:p>
    <w:p w:rsidR="00D05DCD" w:rsidRDefault="00745321" w:rsidP="00D05D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197">
        <w:rPr>
          <w:rFonts w:ascii="Times New Roman" w:hAnsi="Times New Roman" w:cs="Times New Roman"/>
          <w:sz w:val="24"/>
          <w:szCs w:val="24"/>
        </w:rPr>
        <w:t>NIPT, genel ol</w:t>
      </w:r>
      <w:r w:rsidR="00BB7E95">
        <w:rPr>
          <w:rFonts w:ascii="Times New Roman" w:hAnsi="Times New Roman" w:cs="Times New Roman"/>
          <w:sz w:val="24"/>
          <w:szCs w:val="24"/>
        </w:rPr>
        <w:t>arak Triz</w:t>
      </w:r>
      <w:r w:rsidRPr="00EC6197">
        <w:rPr>
          <w:rFonts w:ascii="Times New Roman" w:hAnsi="Times New Roman" w:cs="Times New Roman"/>
          <w:sz w:val="24"/>
          <w:szCs w:val="24"/>
        </w:rPr>
        <w:t>omi 21 (T21)</w:t>
      </w:r>
      <w:r>
        <w:rPr>
          <w:rFonts w:ascii="Times New Roman" w:hAnsi="Times New Roman" w:cs="Times New Roman"/>
          <w:sz w:val="24"/>
          <w:szCs w:val="24"/>
        </w:rPr>
        <w:t>, Tri</w:t>
      </w:r>
      <w:r w:rsidR="00BB7E95">
        <w:rPr>
          <w:rFonts w:ascii="Times New Roman" w:hAnsi="Times New Roman" w:cs="Times New Roman"/>
          <w:sz w:val="24"/>
          <w:szCs w:val="24"/>
        </w:rPr>
        <w:t>z</w:t>
      </w:r>
      <w:r w:rsidRPr="00EC6197">
        <w:rPr>
          <w:rFonts w:ascii="Times New Roman" w:hAnsi="Times New Roman" w:cs="Times New Roman"/>
          <w:sz w:val="24"/>
          <w:szCs w:val="24"/>
        </w:rPr>
        <w:t>omi 18 (T18)</w:t>
      </w:r>
      <w:r w:rsidR="00BB7E95">
        <w:rPr>
          <w:rFonts w:ascii="Times New Roman" w:hAnsi="Times New Roman" w:cs="Times New Roman"/>
          <w:sz w:val="24"/>
          <w:szCs w:val="24"/>
        </w:rPr>
        <w:t>, Tr</w:t>
      </w:r>
      <w:r>
        <w:rPr>
          <w:rFonts w:ascii="Times New Roman" w:hAnsi="Times New Roman" w:cs="Times New Roman"/>
          <w:sz w:val="24"/>
          <w:szCs w:val="24"/>
        </w:rPr>
        <w:t>i</w:t>
      </w:r>
      <w:r w:rsidR="00BB7E95">
        <w:rPr>
          <w:rFonts w:ascii="Times New Roman" w:hAnsi="Times New Roman" w:cs="Times New Roman"/>
          <w:sz w:val="24"/>
          <w:szCs w:val="24"/>
        </w:rPr>
        <w:t>z</w:t>
      </w:r>
      <w:r w:rsidRPr="00EC6197">
        <w:rPr>
          <w:rFonts w:ascii="Times New Roman" w:hAnsi="Times New Roman" w:cs="Times New Roman"/>
          <w:sz w:val="24"/>
          <w:szCs w:val="24"/>
        </w:rPr>
        <w:t>omi 13 (T13)</w:t>
      </w:r>
      <w:r>
        <w:rPr>
          <w:rFonts w:ascii="Times New Roman" w:hAnsi="Times New Roman" w:cs="Times New Roman"/>
          <w:sz w:val="24"/>
          <w:szCs w:val="24"/>
        </w:rPr>
        <w:t xml:space="preserve"> gibi </w:t>
      </w:r>
      <w:r w:rsidR="00D05DCD">
        <w:rPr>
          <w:rFonts w:ascii="Times New Roman" w:hAnsi="Times New Roman" w:cs="Times New Roman"/>
          <w:sz w:val="24"/>
          <w:szCs w:val="24"/>
        </w:rPr>
        <w:t xml:space="preserve">daha sık görülen </w:t>
      </w:r>
      <w:r>
        <w:rPr>
          <w:rFonts w:ascii="Times New Roman" w:hAnsi="Times New Roman" w:cs="Times New Roman"/>
          <w:sz w:val="24"/>
          <w:szCs w:val="24"/>
        </w:rPr>
        <w:t>kromozom</w:t>
      </w:r>
      <w:r w:rsidRPr="00EC61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5DCD">
        <w:rPr>
          <w:rFonts w:ascii="Times New Roman" w:hAnsi="Times New Roman" w:cs="Times New Roman"/>
          <w:sz w:val="24"/>
          <w:szCs w:val="24"/>
        </w:rPr>
        <w:t>anomalileri</w:t>
      </w:r>
      <w:proofErr w:type="gramEnd"/>
      <w:r w:rsidR="00D05DCD">
        <w:rPr>
          <w:rFonts w:ascii="Times New Roman" w:hAnsi="Times New Roman" w:cs="Times New Roman"/>
          <w:sz w:val="24"/>
          <w:szCs w:val="24"/>
        </w:rPr>
        <w:t xml:space="preserve"> </w:t>
      </w:r>
      <w:r w:rsidRPr="00EC6197">
        <w:rPr>
          <w:rFonts w:ascii="Times New Roman" w:hAnsi="Times New Roman" w:cs="Times New Roman"/>
          <w:sz w:val="24"/>
          <w:szCs w:val="24"/>
        </w:rPr>
        <w:t xml:space="preserve">için </w:t>
      </w:r>
      <w:r w:rsidR="00E3483D">
        <w:rPr>
          <w:rFonts w:ascii="Times New Roman" w:hAnsi="Times New Roman" w:cs="Times New Roman"/>
          <w:sz w:val="24"/>
          <w:szCs w:val="24"/>
        </w:rPr>
        <w:t xml:space="preserve">ileri </w:t>
      </w:r>
      <w:r w:rsidRPr="00EC6197">
        <w:rPr>
          <w:rFonts w:ascii="Times New Roman" w:hAnsi="Times New Roman" w:cs="Times New Roman"/>
          <w:sz w:val="24"/>
          <w:szCs w:val="24"/>
        </w:rPr>
        <w:t xml:space="preserve">tarama testi olarak </w:t>
      </w:r>
      <w:r w:rsidR="00D05DCD">
        <w:rPr>
          <w:rFonts w:ascii="Times New Roman" w:hAnsi="Times New Roman" w:cs="Times New Roman"/>
          <w:sz w:val="24"/>
          <w:szCs w:val="24"/>
        </w:rPr>
        <w:t>kullanılmaktadır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4-6</w:t>
      </w:r>
      <w:r w:rsidRPr="00EC6197">
        <w:rPr>
          <w:rFonts w:ascii="Times New Roman" w:hAnsi="Times New Roman" w:cs="Times New Roman"/>
          <w:sz w:val="24"/>
          <w:szCs w:val="24"/>
        </w:rPr>
        <w:t xml:space="preserve">. </w:t>
      </w:r>
      <w:r w:rsidR="00D05DCD" w:rsidRPr="00EC6197">
        <w:rPr>
          <w:rFonts w:ascii="Times New Roman" w:hAnsi="Times New Roman" w:cs="Times New Roman"/>
          <w:sz w:val="24"/>
          <w:szCs w:val="24"/>
        </w:rPr>
        <w:t>cffDNA ile NIPT T21 ve T18’de</w:t>
      </w:r>
      <w:r w:rsidR="00D05DCD">
        <w:rPr>
          <w:rFonts w:ascii="Times New Roman" w:hAnsi="Times New Roman" w:cs="Times New Roman"/>
          <w:sz w:val="24"/>
          <w:szCs w:val="24"/>
        </w:rPr>
        <w:t xml:space="preserve"> </w:t>
      </w:r>
      <w:r w:rsidR="00D05DCD" w:rsidRPr="00EC6197">
        <w:rPr>
          <w:rFonts w:ascii="Times New Roman" w:hAnsi="Times New Roman" w:cs="Times New Roman"/>
          <w:sz w:val="24"/>
          <w:szCs w:val="24"/>
        </w:rPr>
        <w:t>görece daha başarılıdır, tespit etme oranı (</w:t>
      </w:r>
      <w:r w:rsidR="00D05DCD" w:rsidRPr="00CC5D27">
        <w:rPr>
          <w:rFonts w:ascii="Times New Roman" w:hAnsi="Times New Roman" w:cs="Times New Roman"/>
          <w:i/>
          <w:sz w:val="24"/>
          <w:szCs w:val="24"/>
        </w:rPr>
        <w:t>Detecti</w:t>
      </w:r>
      <w:r w:rsidR="00D05DCD">
        <w:rPr>
          <w:rFonts w:ascii="Times New Roman" w:hAnsi="Times New Roman" w:cs="Times New Roman"/>
          <w:i/>
          <w:sz w:val="24"/>
          <w:szCs w:val="24"/>
        </w:rPr>
        <w:t>on r</w:t>
      </w:r>
      <w:r w:rsidR="00D05DCD" w:rsidRPr="00CC5D27">
        <w:rPr>
          <w:rFonts w:ascii="Times New Roman" w:hAnsi="Times New Roman" w:cs="Times New Roman"/>
          <w:i/>
          <w:sz w:val="24"/>
          <w:szCs w:val="24"/>
        </w:rPr>
        <w:t>ate</w:t>
      </w:r>
      <w:r w:rsidR="00D05DCD">
        <w:rPr>
          <w:rFonts w:ascii="Times New Roman" w:hAnsi="Times New Roman" w:cs="Times New Roman"/>
          <w:sz w:val="24"/>
          <w:szCs w:val="24"/>
        </w:rPr>
        <w:t xml:space="preserve">: </w:t>
      </w:r>
      <w:r w:rsidR="00D05DCD" w:rsidRPr="00EC6197">
        <w:rPr>
          <w:rFonts w:ascii="Times New Roman" w:hAnsi="Times New Roman" w:cs="Times New Roman"/>
          <w:sz w:val="24"/>
          <w:szCs w:val="24"/>
        </w:rPr>
        <w:t>DR)&gt;%99 ve yanlış pozitiflik (</w:t>
      </w:r>
      <w:r w:rsidR="00D05DCD">
        <w:rPr>
          <w:rFonts w:ascii="Times New Roman" w:hAnsi="Times New Roman" w:cs="Times New Roman"/>
          <w:sz w:val="24"/>
          <w:szCs w:val="24"/>
        </w:rPr>
        <w:t xml:space="preserve">False positivity: </w:t>
      </w:r>
      <w:r w:rsidR="00D05DCD" w:rsidRPr="00EC6197">
        <w:rPr>
          <w:rFonts w:ascii="Times New Roman" w:hAnsi="Times New Roman" w:cs="Times New Roman"/>
          <w:sz w:val="24"/>
          <w:szCs w:val="24"/>
        </w:rPr>
        <w:t>FP) &lt;%1</w:t>
      </w:r>
      <w:r w:rsidR="00D05DCD">
        <w:rPr>
          <w:rFonts w:ascii="Times New Roman" w:hAnsi="Times New Roman" w:cs="Times New Roman"/>
          <w:sz w:val="24"/>
          <w:szCs w:val="24"/>
        </w:rPr>
        <w:t xml:space="preserve">, </w:t>
      </w:r>
      <w:r w:rsidR="00D05DCD" w:rsidRPr="00EC6197">
        <w:rPr>
          <w:rFonts w:ascii="Times New Roman" w:hAnsi="Times New Roman" w:cs="Times New Roman"/>
          <w:sz w:val="24"/>
          <w:szCs w:val="24"/>
        </w:rPr>
        <w:t xml:space="preserve">T13’de ise DR %80 olarak </w:t>
      </w:r>
      <w:r w:rsidR="00D05DCD">
        <w:rPr>
          <w:rFonts w:ascii="Times New Roman" w:hAnsi="Times New Roman" w:cs="Times New Roman"/>
          <w:sz w:val="24"/>
          <w:szCs w:val="24"/>
        </w:rPr>
        <w:t>bildiril</w:t>
      </w:r>
      <w:r w:rsidR="00D05DCD" w:rsidRPr="00EC6197">
        <w:rPr>
          <w:rFonts w:ascii="Times New Roman" w:hAnsi="Times New Roman" w:cs="Times New Roman"/>
          <w:sz w:val="24"/>
          <w:szCs w:val="24"/>
        </w:rPr>
        <w:t>mektedir</w:t>
      </w:r>
      <w:r w:rsidR="00D05DCD">
        <w:rPr>
          <w:rFonts w:ascii="Times New Roman" w:hAnsi="Times New Roman" w:cs="Times New Roman"/>
          <w:sz w:val="24"/>
          <w:szCs w:val="24"/>
          <w:vertAlign w:val="superscript"/>
        </w:rPr>
        <w:t>5,6</w:t>
      </w:r>
      <w:r w:rsidR="00D05DCD" w:rsidRPr="00EC6197">
        <w:rPr>
          <w:rFonts w:ascii="Times New Roman" w:hAnsi="Times New Roman" w:cs="Times New Roman"/>
          <w:sz w:val="24"/>
          <w:szCs w:val="24"/>
        </w:rPr>
        <w:t xml:space="preserve">. Şu ana kadar yapılan çalışmalarda yanlış </w:t>
      </w:r>
      <w:r w:rsidR="00D05DCD" w:rsidRPr="002B003D">
        <w:rPr>
          <w:rFonts w:ascii="Times New Roman" w:hAnsi="Times New Roman" w:cs="Times New Roman"/>
          <w:sz w:val="24"/>
          <w:szCs w:val="24"/>
        </w:rPr>
        <w:t xml:space="preserve">negatiflik </w:t>
      </w:r>
      <w:r w:rsidR="00E3483D" w:rsidRPr="002B003D">
        <w:rPr>
          <w:rFonts w:ascii="Times New Roman" w:hAnsi="Times New Roman" w:cs="Times New Roman"/>
          <w:sz w:val="24"/>
          <w:szCs w:val="24"/>
        </w:rPr>
        <w:t xml:space="preserve">nadiren </w:t>
      </w:r>
      <w:r w:rsidR="00D05DCD" w:rsidRPr="002B003D">
        <w:rPr>
          <w:rFonts w:ascii="Times New Roman" w:hAnsi="Times New Roman" w:cs="Times New Roman"/>
          <w:sz w:val="24"/>
          <w:szCs w:val="24"/>
        </w:rPr>
        <w:t>bildiril</w:t>
      </w:r>
      <w:r w:rsidR="00DE56D4" w:rsidRPr="002B003D">
        <w:rPr>
          <w:rFonts w:ascii="Times New Roman" w:hAnsi="Times New Roman" w:cs="Times New Roman"/>
          <w:sz w:val="24"/>
          <w:szCs w:val="24"/>
        </w:rPr>
        <w:t>miştirse de konu</w:t>
      </w:r>
      <w:r w:rsidR="00E3483D" w:rsidRPr="002B003D">
        <w:rPr>
          <w:rFonts w:ascii="Times New Roman" w:hAnsi="Times New Roman" w:cs="Times New Roman"/>
          <w:sz w:val="24"/>
          <w:szCs w:val="24"/>
        </w:rPr>
        <w:t xml:space="preserve"> henüz tam bir netlik kazanmamıştır</w:t>
      </w:r>
      <w:r w:rsidR="00D05DCD" w:rsidRPr="002B003D">
        <w:rPr>
          <w:rFonts w:ascii="Times New Roman" w:hAnsi="Times New Roman" w:cs="Times New Roman"/>
          <w:sz w:val="24"/>
          <w:szCs w:val="24"/>
        </w:rPr>
        <w:t xml:space="preserve">. </w:t>
      </w:r>
      <w:r w:rsidR="00D05DCD">
        <w:rPr>
          <w:rFonts w:ascii="Times New Roman" w:hAnsi="Times New Roman" w:cs="Times New Roman"/>
          <w:sz w:val="24"/>
          <w:szCs w:val="24"/>
        </w:rPr>
        <w:t>Vakaların %</w:t>
      </w:r>
      <w:proofErr w:type="gramStart"/>
      <w:r w:rsidR="00D05DCD">
        <w:rPr>
          <w:rFonts w:ascii="Times New Roman" w:hAnsi="Times New Roman" w:cs="Times New Roman"/>
          <w:sz w:val="24"/>
          <w:szCs w:val="24"/>
        </w:rPr>
        <w:t>2.2’de</w:t>
      </w:r>
      <w:proofErr w:type="gramEnd"/>
      <w:r w:rsidR="00D05DCD">
        <w:rPr>
          <w:rFonts w:ascii="Times New Roman" w:hAnsi="Times New Roman" w:cs="Times New Roman"/>
          <w:sz w:val="24"/>
          <w:szCs w:val="24"/>
        </w:rPr>
        <w:t>, cffDNA miktarı % 4’den daha az ve ayrıca %2.6’sında test başarısız olduğundan vakaların % 4-5’de NIPT ile sonuç elde edilememektedir</w:t>
      </w:r>
      <w:r w:rsidR="00D05DC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D05D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DCD" w:rsidRDefault="00D05DCD" w:rsidP="00D05D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cffDNA’nın kaynağı trofoblast hücreleri olduğundan %1-1,5 oranında plasentada gözlenen plasenta ile sınırlı mozaisizmin yanlış pozitif ya da yanlış negatif tanıya yol açabileceği kabul edilmektedir</w:t>
      </w:r>
      <w:r w:rsidR="00086894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>. Yeterli deneyim sağlandıktan sonra b</w:t>
      </w:r>
      <w:r w:rsidRPr="00EC6197">
        <w:rPr>
          <w:rFonts w:ascii="Times New Roman" w:hAnsi="Times New Roman" w:cs="Times New Roman"/>
          <w:sz w:val="24"/>
          <w:szCs w:val="24"/>
        </w:rPr>
        <w:t xml:space="preserve">u </w:t>
      </w:r>
      <w:r w:rsidR="00A95B16">
        <w:rPr>
          <w:rFonts w:ascii="Times New Roman" w:hAnsi="Times New Roman" w:cs="Times New Roman"/>
          <w:sz w:val="24"/>
          <w:szCs w:val="24"/>
        </w:rPr>
        <w:t>tespit etme</w:t>
      </w:r>
      <w:r w:rsidRPr="00EC6197">
        <w:rPr>
          <w:rFonts w:ascii="Times New Roman" w:hAnsi="Times New Roman" w:cs="Times New Roman"/>
          <w:sz w:val="24"/>
          <w:szCs w:val="24"/>
        </w:rPr>
        <w:t xml:space="preserve"> oranları ile </w:t>
      </w:r>
      <w:r w:rsidRPr="002B003D">
        <w:rPr>
          <w:rFonts w:ascii="Times New Roman" w:hAnsi="Times New Roman" w:cs="Times New Roman"/>
          <w:sz w:val="24"/>
          <w:szCs w:val="24"/>
        </w:rPr>
        <w:lastRenderedPageBreak/>
        <w:t>KVB ve AS gibi girişimlerin belirgin olarak azalması beklenmektedir</w:t>
      </w:r>
      <w:r w:rsidR="00E3483D" w:rsidRPr="002B003D">
        <w:rPr>
          <w:rFonts w:ascii="Times New Roman" w:hAnsi="Times New Roman" w:cs="Times New Roman"/>
          <w:sz w:val="24"/>
          <w:szCs w:val="24"/>
        </w:rPr>
        <w:t xml:space="preserve"> ve </w:t>
      </w:r>
      <w:r w:rsidR="00696DFA" w:rsidRPr="002B003D">
        <w:rPr>
          <w:rFonts w:ascii="Times New Roman" w:hAnsi="Times New Roman" w:cs="Times New Roman"/>
          <w:sz w:val="24"/>
          <w:szCs w:val="24"/>
        </w:rPr>
        <w:t xml:space="preserve">hatta şimdiden </w:t>
      </w:r>
      <w:r w:rsidR="00E3483D" w:rsidRPr="002B003D">
        <w:rPr>
          <w:rFonts w:ascii="Times New Roman" w:hAnsi="Times New Roman" w:cs="Times New Roman"/>
          <w:sz w:val="24"/>
          <w:szCs w:val="24"/>
        </w:rPr>
        <w:t>azalmaya başlamıştır</w:t>
      </w:r>
      <w:r w:rsidRPr="002B003D">
        <w:rPr>
          <w:rFonts w:ascii="Times New Roman" w:hAnsi="Times New Roman" w:cs="Times New Roman"/>
          <w:sz w:val="24"/>
          <w:szCs w:val="24"/>
        </w:rPr>
        <w:t>. Çoğul gebelikler</w:t>
      </w:r>
      <w:r w:rsidR="00E3483D" w:rsidRPr="002B003D">
        <w:rPr>
          <w:rFonts w:ascii="Times New Roman" w:hAnsi="Times New Roman" w:cs="Times New Roman"/>
          <w:sz w:val="24"/>
          <w:szCs w:val="24"/>
        </w:rPr>
        <w:t xml:space="preserve">de de tekiz gebeliklere benzer şekilde kullanılmaya başlanmıştır </w:t>
      </w:r>
      <w:proofErr w:type="gramStart"/>
      <w:r w:rsidR="00E3483D" w:rsidRPr="002B003D">
        <w:rPr>
          <w:rFonts w:ascii="Times New Roman" w:hAnsi="Times New Roman" w:cs="Times New Roman"/>
          <w:sz w:val="24"/>
          <w:szCs w:val="24"/>
        </w:rPr>
        <w:t xml:space="preserve">ancak </w:t>
      </w:r>
      <w:r w:rsidRPr="002B003D">
        <w:rPr>
          <w:rFonts w:ascii="Times New Roman" w:hAnsi="Times New Roman" w:cs="Times New Roman"/>
          <w:sz w:val="24"/>
          <w:szCs w:val="24"/>
        </w:rPr>
        <w:t xml:space="preserve"> veriler</w:t>
      </w:r>
      <w:proofErr w:type="gramEnd"/>
      <w:r w:rsidR="00E3483D" w:rsidRPr="002B003D">
        <w:rPr>
          <w:rFonts w:ascii="Times New Roman" w:hAnsi="Times New Roman" w:cs="Times New Roman"/>
          <w:sz w:val="24"/>
          <w:szCs w:val="24"/>
        </w:rPr>
        <w:t xml:space="preserve"> şu aşamada sınırlıdır</w:t>
      </w:r>
      <w:r w:rsidR="00DC2429" w:rsidRPr="002B003D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E3483D" w:rsidRPr="002B003D">
        <w:rPr>
          <w:rFonts w:ascii="Times New Roman" w:hAnsi="Times New Roman" w:cs="Times New Roman"/>
          <w:sz w:val="24"/>
          <w:szCs w:val="24"/>
        </w:rPr>
        <w:t>.</w:t>
      </w:r>
      <w:r w:rsidR="00F92138" w:rsidRPr="002B003D">
        <w:rPr>
          <w:rFonts w:ascii="Times New Roman" w:hAnsi="Times New Roman" w:cs="Times New Roman"/>
          <w:sz w:val="24"/>
          <w:szCs w:val="24"/>
        </w:rPr>
        <w:t xml:space="preserve"> Şu ana kadar olan </w:t>
      </w:r>
      <w:r w:rsidR="00DE56D4" w:rsidRPr="002B003D">
        <w:rPr>
          <w:rFonts w:ascii="Times New Roman" w:hAnsi="Times New Roman" w:cs="Times New Roman"/>
          <w:sz w:val="24"/>
          <w:szCs w:val="24"/>
        </w:rPr>
        <w:t xml:space="preserve">elde edilen </w:t>
      </w:r>
      <w:r w:rsidR="00F92138" w:rsidRPr="002B003D">
        <w:rPr>
          <w:rFonts w:ascii="Times New Roman" w:hAnsi="Times New Roman" w:cs="Times New Roman"/>
          <w:sz w:val="24"/>
          <w:szCs w:val="24"/>
        </w:rPr>
        <w:t xml:space="preserve">verilere göre </w:t>
      </w:r>
      <w:r w:rsidR="00F92138">
        <w:rPr>
          <w:rFonts w:ascii="Times New Roman" w:hAnsi="Times New Roman" w:cs="Times New Roman"/>
          <w:sz w:val="24"/>
          <w:szCs w:val="24"/>
        </w:rPr>
        <w:t>ikiz eşi</w:t>
      </w:r>
      <w:r w:rsidR="00DE56D4">
        <w:rPr>
          <w:rFonts w:ascii="Times New Roman" w:hAnsi="Times New Roman" w:cs="Times New Roman"/>
          <w:sz w:val="24"/>
          <w:szCs w:val="24"/>
        </w:rPr>
        <w:t>nde</w:t>
      </w:r>
      <w:r w:rsidR="00F92138">
        <w:rPr>
          <w:rFonts w:ascii="Times New Roman" w:hAnsi="Times New Roman" w:cs="Times New Roman"/>
          <w:sz w:val="24"/>
          <w:szCs w:val="24"/>
        </w:rPr>
        <w:t xml:space="preserve"> fetal ölüm veya ka</w:t>
      </w:r>
      <w:r w:rsidR="00696DFA">
        <w:rPr>
          <w:rFonts w:ascii="Times New Roman" w:hAnsi="Times New Roman" w:cs="Times New Roman"/>
          <w:sz w:val="24"/>
          <w:szCs w:val="24"/>
        </w:rPr>
        <w:t>y</w:t>
      </w:r>
      <w:r w:rsidR="00F92138">
        <w:rPr>
          <w:rFonts w:ascii="Times New Roman" w:hAnsi="Times New Roman" w:cs="Times New Roman"/>
          <w:sz w:val="24"/>
          <w:szCs w:val="24"/>
        </w:rPr>
        <w:t xml:space="preserve">bolan ikizlerde de </w:t>
      </w:r>
      <w:r w:rsidR="00696DFA">
        <w:rPr>
          <w:rFonts w:ascii="Times New Roman" w:hAnsi="Times New Roman" w:cs="Times New Roman"/>
          <w:sz w:val="24"/>
          <w:szCs w:val="24"/>
        </w:rPr>
        <w:t>NIPT uygulanabileceği gösterilmiştir.</w:t>
      </w:r>
    </w:p>
    <w:p w:rsidR="00745321" w:rsidRPr="00EC6197" w:rsidRDefault="00745321" w:rsidP="00D05D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197">
        <w:rPr>
          <w:rFonts w:ascii="Times New Roman" w:hAnsi="Times New Roman" w:cs="Times New Roman"/>
          <w:sz w:val="24"/>
          <w:szCs w:val="24"/>
        </w:rPr>
        <w:t>Rh uygunsuzluğunda</w:t>
      </w:r>
      <w:r>
        <w:rPr>
          <w:rFonts w:ascii="Times New Roman" w:hAnsi="Times New Roman" w:cs="Times New Roman"/>
          <w:sz w:val="24"/>
          <w:szCs w:val="24"/>
        </w:rPr>
        <w:t xml:space="preserve"> da </w:t>
      </w:r>
      <w:r w:rsidRPr="00EC6197">
        <w:rPr>
          <w:rFonts w:ascii="Times New Roman" w:hAnsi="Times New Roman" w:cs="Times New Roman"/>
          <w:sz w:val="24"/>
          <w:szCs w:val="24"/>
        </w:rPr>
        <w:t xml:space="preserve">cffDNA ile fetal Rh tayini yapmak mümkündür ve son 15 yılda giderek artan bir </w:t>
      </w:r>
      <w:r>
        <w:rPr>
          <w:rFonts w:ascii="Times New Roman" w:hAnsi="Times New Roman" w:cs="Times New Roman"/>
          <w:sz w:val="24"/>
          <w:szCs w:val="24"/>
        </w:rPr>
        <w:t>hızla</w:t>
      </w:r>
      <w:r w:rsidRPr="00EC6197">
        <w:rPr>
          <w:rFonts w:ascii="Times New Roman" w:hAnsi="Times New Roman" w:cs="Times New Roman"/>
          <w:sz w:val="24"/>
          <w:szCs w:val="24"/>
        </w:rPr>
        <w:t xml:space="preserve"> klinik pratikte uygula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C6197">
        <w:rPr>
          <w:rFonts w:ascii="Times New Roman" w:hAnsi="Times New Roman" w:cs="Times New Roman"/>
          <w:sz w:val="24"/>
          <w:szCs w:val="24"/>
        </w:rPr>
        <w:t>maya başlanmıştır. Fetal Rh tayini için tarama programların</w:t>
      </w:r>
      <w:r w:rsidR="00E63E82">
        <w:rPr>
          <w:rFonts w:ascii="Times New Roman" w:hAnsi="Times New Roman" w:cs="Times New Roman"/>
          <w:sz w:val="24"/>
          <w:szCs w:val="24"/>
        </w:rPr>
        <w:t>ın maliyet-etkinlik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E82">
        <w:rPr>
          <w:rFonts w:ascii="Times New Roman" w:hAnsi="Times New Roman" w:cs="Times New Roman"/>
          <w:sz w:val="24"/>
          <w:szCs w:val="24"/>
        </w:rPr>
        <w:t>sorunu</w:t>
      </w:r>
      <w:r>
        <w:rPr>
          <w:rFonts w:ascii="Times New Roman" w:hAnsi="Times New Roman" w:cs="Times New Roman"/>
          <w:sz w:val="24"/>
          <w:szCs w:val="24"/>
        </w:rPr>
        <w:t xml:space="preserve"> olduğundan henüz </w:t>
      </w:r>
      <w:r w:rsidRPr="00EC6197">
        <w:rPr>
          <w:rFonts w:ascii="Times New Roman" w:hAnsi="Times New Roman" w:cs="Times New Roman"/>
          <w:sz w:val="24"/>
          <w:szCs w:val="24"/>
        </w:rPr>
        <w:t xml:space="preserve">rutin </w:t>
      </w:r>
      <w:r>
        <w:rPr>
          <w:rFonts w:ascii="Times New Roman" w:hAnsi="Times New Roman" w:cs="Times New Roman"/>
          <w:sz w:val="24"/>
          <w:szCs w:val="24"/>
        </w:rPr>
        <w:t xml:space="preserve">fetal Rh taraması yapılmamaktadır. </w:t>
      </w:r>
      <w:r w:rsidR="00E63E82">
        <w:rPr>
          <w:rFonts w:ascii="Times New Roman" w:hAnsi="Times New Roman" w:cs="Times New Roman"/>
          <w:sz w:val="24"/>
          <w:szCs w:val="24"/>
        </w:rPr>
        <w:t>B</w:t>
      </w:r>
      <w:r w:rsidRPr="00EC6197">
        <w:rPr>
          <w:rFonts w:ascii="Times New Roman" w:hAnsi="Times New Roman" w:cs="Times New Roman"/>
          <w:sz w:val="24"/>
          <w:szCs w:val="24"/>
        </w:rPr>
        <w:t>u aşama</w:t>
      </w:r>
      <w:r>
        <w:rPr>
          <w:rFonts w:ascii="Times New Roman" w:hAnsi="Times New Roman" w:cs="Times New Roman"/>
          <w:sz w:val="24"/>
          <w:szCs w:val="24"/>
        </w:rPr>
        <w:t xml:space="preserve">da, </w:t>
      </w:r>
      <w:r w:rsidRPr="00EC6197">
        <w:rPr>
          <w:rFonts w:ascii="Times New Roman" w:hAnsi="Times New Roman" w:cs="Times New Roman"/>
          <w:sz w:val="24"/>
          <w:szCs w:val="24"/>
        </w:rPr>
        <w:t>NIPT</w:t>
      </w:r>
      <w:r>
        <w:rPr>
          <w:rFonts w:ascii="Times New Roman" w:hAnsi="Times New Roman" w:cs="Times New Roman"/>
          <w:sz w:val="24"/>
          <w:szCs w:val="24"/>
        </w:rPr>
        <w:t xml:space="preserve">'in ancak immünize Rh durumunda </w:t>
      </w:r>
      <w:r w:rsidRPr="00EC6197">
        <w:rPr>
          <w:rFonts w:ascii="Times New Roman" w:hAnsi="Times New Roman" w:cs="Times New Roman"/>
          <w:sz w:val="24"/>
          <w:szCs w:val="24"/>
        </w:rPr>
        <w:t>kullanılması önerilmektedir</w:t>
      </w:r>
      <w:r w:rsidR="00DC2429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EC6197">
        <w:rPr>
          <w:rFonts w:ascii="Times New Roman" w:hAnsi="Times New Roman" w:cs="Times New Roman"/>
          <w:sz w:val="24"/>
          <w:szCs w:val="24"/>
        </w:rPr>
        <w:t>.</w:t>
      </w:r>
    </w:p>
    <w:p w:rsidR="00762178" w:rsidRPr="002B003D" w:rsidRDefault="00762178" w:rsidP="00215F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197">
        <w:rPr>
          <w:rFonts w:ascii="Times New Roman" w:hAnsi="Times New Roman" w:cs="Times New Roman"/>
          <w:sz w:val="24"/>
          <w:szCs w:val="24"/>
        </w:rPr>
        <w:t>Önümüzdeki yıllarda</w:t>
      </w:r>
      <w:r>
        <w:rPr>
          <w:rFonts w:ascii="Times New Roman" w:hAnsi="Times New Roman" w:cs="Times New Roman"/>
          <w:sz w:val="24"/>
          <w:szCs w:val="24"/>
        </w:rPr>
        <w:t>, cffDNA materyalinde array çalışmalarında yeterli başarı oranları yakalandığında tüm kromozom</w:t>
      </w:r>
      <w:r w:rsidRPr="00EC61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6197">
        <w:rPr>
          <w:rFonts w:ascii="Times New Roman" w:hAnsi="Times New Roman" w:cs="Times New Roman"/>
          <w:sz w:val="24"/>
          <w:szCs w:val="24"/>
        </w:rPr>
        <w:t>anomalileri</w:t>
      </w:r>
      <w:r>
        <w:rPr>
          <w:rFonts w:ascii="Times New Roman" w:hAnsi="Times New Roman" w:cs="Times New Roman"/>
          <w:sz w:val="24"/>
          <w:szCs w:val="24"/>
        </w:rPr>
        <w:t>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araştırılabilmesi mümkün olacaktır.</w:t>
      </w:r>
      <w:r w:rsidRPr="00EC6197">
        <w:rPr>
          <w:rFonts w:ascii="Times New Roman" w:hAnsi="Times New Roman" w:cs="Times New Roman"/>
          <w:sz w:val="24"/>
          <w:szCs w:val="24"/>
        </w:rPr>
        <w:t xml:space="preserve"> Çalışma tekniklerinin geliştirilmesi ve özgüllüğünün artması ile </w:t>
      </w:r>
      <w:r>
        <w:rPr>
          <w:rFonts w:ascii="Times New Roman" w:hAnsi="Times New Roman" w:cs="Times New Roman"/>
          <w:sz w:val="24"/>
          <w:szCs w:val="24"/>
        </w:rPr>
        <w:t>monogenik otoz</w:t>
      </w:r>
      <w:r w:rsidRPr="00EC6197">
        <w:rPr>
          <w:rFonts w:ascii="Times New Roman" w:hAnsi="Times New Roman" w:cs="Times New Roman"/>
          <w:sz w:val="24"/>
          <w:szCs w:val="24"/>
        </w:rPr>
        <w:t>omal resesi</w:t>
      </w:r>
      <w:r>
        <w:rPr>
          <w:rFonts w:ascii="Times New Roman" w:hAnsi="Times New Roman" w:cs="Times New Roman"/>
          <w:sz w:val="24"/>
          <w:szCs w:val="24"/>
        </w:rPr>
        <w:t>f ve dominant ile X'e bağ</w:t>
      </w:r>
      <w:r w:rsidRPr="00EC6197">
        <w:rPr>
          <w:rFonts w:ascii="Times New Roman" w:hAnsi="Times New Roman" w:cs="Times New Roman"/>
          <w:sz w:val="24"/>
          <w:szCs w:val="24"/>
        </w:rPr>
        <w:t>lı geçiş gösteren hastalıklar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6197">
        <w:rPr>
          <w:rFonts w:ascii="Times New Roman" w:hAnsi="Times New Roman" w:cs="Times New Roman"/>
          <w:sz w:val="24"/>
          <w:szCs w:val="24"/>
        </w:rPr>
        <w:t xml:space="preserve"> preterm doğum, preeklampsi, intrauterin büyüme kısıtlılığı</w:t>
      </w:r>
      <w:r>
        <w:rPr>
          <w:rFonts w:ascii="Times New Roman" w:hAnsi="Times New Roman" w:cs="Times New Roman"/>
          <w:sz w:val="24"/>
          <w:szCs w:val="24"/>
        </w:rPr>
        <w:t xml:space="preserve"> ve benzeri obstetrik</w:t>
      </w:r>
      <w:r w:rsidRPr="002B003D">
        <w:rPr>
          <w:rFonts w:ascii="Times New Roman" w:hAnsi="Times New Roman" w:cs="Times New Roman"/>
          <w:sz w:val="24"/>
          <w:szCs w:val="24"/>
        </w:rPr>
        <w:t xml:space="preserve"> sorunlarda kullanılacağı düşünülmektedir.</w:t>
      </w:r>
    </w:p>
    <w:p w:rsidR="00762178" w:rsidRDefault="00745321" w:rsidP="007453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03D">
        <w:rPr>
          <w:rFonts w:ascii="Times New Roman" w:hAnsi="Times New Roman" w:cs="Times New Roman"/>
          <w:sz w:val="24"/>
          <w:szCs w:val="24"/>
        </w:rPr>
        <w:t xml:space="preserve">NIPT ile ilgili </w:t>
      </w:r>
      <w:proofErr w:type="gramStart"/>
      <w:r w:rsidRPr="002B003D">
        <w:rPr>
          <w:rFonts w:ascii="Times New Roman" w:hAnsi="Times New Roman" w:cs="Times New Roman"/>
          <w:sz w:val="24"/>
          <w:szCs w:val="24"/>
        </w:rPr>
        <w:t>bir çok</w:t>
      </w:r>
      <w:proofErr w:type="gramEnd"/>
      <w:r w:rsidRPr="002B003D">
        <w:rPr>
          <w:rFonts w:ascii="Times New Roman" w:hAnsi="Times New Roman" w:cs="Times New Roman"/>
          <w:sz w:val="24"/>
          <w:szCs w:val="24"/>
        </w:rPr>
        <w:t xml:space="preserve"> firma, genetik laboratuvarı ülkemizde hizmet vermeye başlamış</w:t>
      </w:r>
      <w:r w:rsidR="00E3483D" w:rsidRPr="002B003D">
        <w:rPr>
          <w:rFonts w:ascii="Times New Roman" w:hAnsi="Times New Roman" w:cs="Times New Roman"/>
          <w:sz w:val="24"/>
          <w:szCs w:val="24"/>
        </w:rPr>
        <w:t>tır</w:t>
      </w:r>
      <w:r w:rsidRPr="002B003D">
        <w:rPr>
          <w:rFonts w:ascii="Times New Roman" w:hAnsi="Times New Roman" w:cs="Times New Roman"/>
          <w:sz w:val="24"/>
          <w:szCs w:val="24"/>
        </w:rPr>
        <w:t xml:space="preserve">. Bunlara yönelik henüz bir düzenleme </w:t>
      </w:r>
      <w:r w:rsidR="00762178" w:rsidRPr="002B003D">
        <w:rPr>
          <w:rFonts w:ascii="Times New Roman" w:hAnsi="Times New Roman" w:cs="Times New Roman"/>
          <w:sz w:val="24"/>
          <w:szCs w:val="24"/>
        </w:rPr>
        <w:t>bulunmamaktadır</w:t>
      </w:r>
      <w:r w:rsidRPr="002B003D">
        <w:rPr>
          <w:rFonts w:ascii="Times New Roman" w:hAnsi="Times New Roman" w:cs="Times New Roman"/>
          <w:sz w:val="24"/>
          <w:szCs w:val="24"/>
        </w:rPr>
        <w:t>.</w:t>
      </w:r>
      <w:r w:rsidR="00086894" w:rsidRPr="002B003D">
        <w:rPr>
          <w:rFonts w:ascii="Times New Roman" w:hAnsi="Times New Roman" w:cs="Times New Roman"/>
          <w:sz w:val="24"/>
          <w:szCs w:val="24"/>
        </w:rPr>
        <w:t xml:space="preserve"> Tüm serbest DNA (MPSS), hedeflenmiş DNA (DANSR) ve </w:t>
      </w:r>
      <w:r w:rsidR="00B66B70" w:rsidRPr="002B003D">
        <w:rPr>
          <w:rFonts w:ascii="Times New Roman" w:hAnsi="Times New Roman" w:cs="Times New Roman"/>
          <w:sz w:val="24"/>
          <w:szCs w:val="24"/>
        </w:rPr>
        <w:t xml:space="preserve">hedeflenmiş </w:t>
      </w:r>
      <w:r w:rsidR="00086894" w:rsidRPr="002B003D">
        <w:rPr>
          <w:rFonts w:ascii="Times New Roman" w:hAnsi="Times New Roman" w:cs="Times New Roman"/>
          <w:sz w:val="24"/>
          <w:szCs w:val="24"/>
        </w:rPr>
        <w:t>“single-nucleotide polymorphism” (SNP) gibi farklı yöntemler ile çalışma</w:t>
      </w:r>
      <w:r w:rsidR="00B66B70" w:rsidRPr="002B003D">
        <w:rPr>
          <w:rFonts w:ascii="Times New Roman" w:hAnsi="Times New Roman" w:cs="Times New Roman"/>
          <w:sz w:val="24"/>
          <w:szCs w:val="24"/>
        </w:rPr>
        <w:t xml:space="preserve"> yapılabilmektedi</w:t>
      </w:r>
      <w:r w:rsidR="00086894" w:rsidRPr="002B003D">
        <w:rPr>
          <w:rFonts w:ascii="Times New Roman" w:hAnsi="Times New Roman" w:cs="Times New Roman"/>
          <w:sz w:val="24"/>
          <w:szCs w:val="24"/>
        </w:rPr>
        <w:t xml:space="preserve">r. SNP yöntemini kullanan testlerde babadan da kan alınması gerekmekte ve ayrıca akraba evliliği, ovum donasyonu ile gebelik durumlarında </w:t>
      </w:r>
      <w:r w:rsidR="00696DFA" w:rsidRPr="002B003D">
        <w:rPr>
          <w:rFonts w:ascii="Times New Roman" w:hAnsi="Times New Roman" w:cs="Times New Roman"/>
          <w:sz w:val="24"/>
          <w:szCs w:val="24"/>
        </w:rPr>
        <w:t>çalışma yapmak veya sonuca gitmek mümkün olmayabilmektedir</w:t>
      </w:r>
      <w:r w:rsidR="00086894" w:rsidRPr="002B003D">
        <w:rPr>
          <w:rFonts w:ascii="Times New Roman" w:hAnsi="Times New Roman" w:cs="Times New Roman"/>
          <w:sz w:val="24"/>
          <w:szCs w:val="24"/>
        </w:rPr>
        <w:t xml:space="preserve">. </w:t>
      </w:r>
      <w:r w:rsidR="00762178" w:rsidRPr="002B003D">
        <w:rPr>
          <w:rFonts w:ascii="Times New Roman" w:hAnsi="Times New Roman" w:cs="Times New Roman"/>
          <w:sz w:val="24"/>
          <w:szCs w:val="24"/>
        </w:rPr>
        <w:t>NIPT’in rutin klinik uygulama girinceye kadar, s</w:t>
      </w:r>
      <w:r w:rsidR="00E3483D" w:rsidRPr="002B003D">
        <w:rPr>
          <w:rFonts w:ascii="Times New Roman" w:hAnsi="Times New Roman" w:cs="Times New Roman"/>
          <w:sz w:val="24"/>
          <w:szCs w:val="24"/>
        </w:rPr>
        <w:t xml:space="preserve">eçilmiş vakalarda ve yeterli bilgilendirme </w:t>
      </w:r>
      <w:r w:rsidR="006E3ADC" w:rsidRPr="002B003D">
        <w:rPr>
          <w:rFonts w:ascii="Times New Roman" w:hAnsi="Times New Roman" w:cs="Times New Roman"/>
          <w:sz w:val="24"/>
          <w:szCs w:val="24"/>
        </w:rPr>
        <w:t xml:space="preserve">ve </w:t>
      </w:r>
      <w:r w:rsidR="00E3483D" w:rsidRPr="002B003D">
        <w:rPr>
          <w:rFonts w:ascii="Times New Roman" w:hAnsi="Times New Roman" w:cs="Times New Roman"/>
          <w:sz w:val="24"/>
          <w:szCs w:val="24"/>
        </w:rPr>
        <w:t xml:space="preserve">gerekirse </w:t>
      </w:r>
      <w:r w:rsidR="006E3ADC" w:rsidRPr="002B003D">
        <w:rPr>
          <w:rFonts w:ascii="Times New Roman" w:hAnsi="Times New Roman" w:cs="Times New Roman"/>
          <w:sz w:val="24"/>
          <w:szCs w:val="24"/>
        </w:rPr>
        <w:t>genetik danışma alınarak</w:t>
      </w:r>
      <w:r w:rsidR="00762178" w:rsidRPr="002B003D">
        <w:rPr>
          <w:rFonts w:ascii="Times New Roman" w:hAnsi="Times New Roman" w:cs="Times New Roman"/>
          <w:sz w:val="24"/>
          <w:szCs w:val="24"/>
        </w:rPr>
        <w:t xml:space="preserve"> uygulanması, bu testin yalnızca T21, T18</w:t>
      </w:r>
      <w:r w:rsidR="00E3483D" w:rsidRPr="002B003D">
        <w:rPr>
          <w:rFonts w:ascii="Times New Roman" w:hAnsi="Times New Roman" w:cs="Times New Roman"/>
          <w:sz w:val="24"/>
          <w:szCs w:val="24"/>
        </w:rPr>
        <w:t xml:space="preserve">, </w:t>
      </w:r>
      <w:r w:rsidR="00762178" w:rsidRPr="002B003D">
        <w:rPr>
          <w:rFonts w:ascii="Times New Roman" w:hAnsi="Times New Roman" w:cs="Times New Roman"/>
          <w:sz w:val="24"/>
          <w:szCs w:val="24"/>
        </w:rPr>
        <w:t>kısmen T13</w:t>
      </w:r>
      <w:r w:rsidR="00E3483D" w:rsidRPr="002B003D">
        <w:rPr>
          <w:rFonts w:ascii="Times New Roman" w:hAnsi="Times New Roman" w:cs="Times New Roman"/>
          <w:sz w:val="24"/>
          <w:szCs w:val="24"/>
        </w:rPr>
        <w:t xml:space="preserve"> ve cinsiyet kromozom</w:t>
      </w:r>
      <w:r w:rsidR="00E3483D" w:rsidRPr="00E348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483D">
        <w:rPr>
          <w:rFonts w:ascii="Times New Roman" w:hAnsi="Times New Roman" w:cs="Times New Roman"/>
          <w:sz w:val="24"/>
          <w:szCs w:val="24"/>
        </w:rPr>
        <w:t>anomalileri</w:t>
      </w:r>
      <w:r w:rsidR="00173F57">
        <w:rPr>
          <w:rFonts w:ascii="Times New Roman" w:hAnsi="Times New Roman" w:cs="Times New Roman"/>
          <w:sz w:val="24"/>
          <w:szCs w:val="24"/>
        </w:rPr>
        <w:t xml:space="preserve"> </w:t>
      </w:r>
      <w:r w:rsidR="00762178" w:rsidRPr="00EC6197">
        <w:rPr>
          <w:rFonts w:ascii="Times New Roman" w:hAnsi="Times New Roman" w:cs="Times New Roman"/>
          <w:sz w:val="24"/>
          <w:szCs w:val="24"/>
        </w:rPr>
        <w:t xml:space="preserve">için yapıldığı, diğer </w:t>
      </w:r>
      <w:r w:rsidR="00762178">
        <w:rPr>
          <w:rFonts w:ascii="Times New Roman" w:hAnsi="Times New Roman" w:cs="Times New Roman"/>
          <w:sz w:val="24"/>
          <w:szCs w:val="24"/>
        </w:rPr>
        <w:t>kromozom anomalilerini</w:t>
      </w:r>
      <w:r w:rsidR="00762178" w:rsidRPr="00EC6197">
        <w:rPr>
          <w:rFonts w:ascii="Times New Roman" w:hAnsi="Times New Roman" w:cs="Times New Roman"/>
          <w:sz w:val="24"/>
          <w:szCs w:val="24"/>
        </w:rPr>
        <w:t xml:space="preserve"> </w:t>
      </w:r>
      <w:r w:rsidR="00E3483D">
        <w:rPr>
          <w:rFonts w:ascii="Times New Roman" w:hAnsi="Times New Roman" w:cs="Times New Roman"/>
          <w:sz w:val="24"/>
          <w:szCs w:val="24"/>
        </w:rPr>
        <w:t xml:space="preserve">(diğer trizomiler, </w:t>
      </w:r>
      <w:r w:rsidR="00B66B70">
        <w:rPr>
          <w:rFonts w:ascii="Times New Roman" w:hAnsi="Times New Roman" w:cs="Times New Roman"/>
          <w:sz w:val="24"/>
          <w:szCs w:val="24"/>
        </w:rPr>
        <w:t xml:space="preserve">translokasyon, </w:t>
      </w:r>
      <w:r w:rsidR="00762178" w:rsidRPr="00EC6197">
        <w:rPr>
          <w:rFonts w:ascii="Times New Roman" w:hAnsi="Times New Roman" w:cs="Times New Roman"/>
          <w:sz w:val="24"/>
          <w:szCs w:val="24"/>
        </w:rPr>
        <w:t xml:space="preserve">insersiyon ve delesyon </w:t>
      </w:r>
      <w:r w:rsidR="00762178">
        <w:rPr>
          <w:rFonts w:ascii="Times New Roman" w:hAnsi="Times New Roman" w:cs="Times New Roman"/>
          <w:sz w:val="24"/>
          <w:szCs w:val="24"/>
        </w:rPr>
        <w:t>vb.)</w:t>
      </w:r>
      <w:r w:rsidR="00762178" w:rsidRPr="00EC6197">
        <w:rPr>
          <w:rFonts w:ascii="Times New Roman" w:hAnsi="Times New Roman" w:cs="Times New Roman"/>
          <w:sz w:val="24"/>
          <w:szCs w:val="24"/>
        </w:rPr>
        <w:t xml:space="preserve"> </w:t>
      </w:r>
      <w:r w:rsidR="00762178">
        <w:rPr>
          <w:rFonts w:ascii="Times New Roman" w:hAnsi="Times New Roman" w:cs="Times New Roman"/>
          <w:sz w:val="24"/>
          <w:szCs w:val="24"/>
        </w:rPr>
        <w:t>tanımasının</w:t>
      </w:r>
      <w:r w:rsidR="00762178" w:rsidRPr="00EC6197">
        <w:rPr>
          <w:rFonts w:ascii="Times New Roman" w:hAnsi="Times New Roman" w:cs="Times New Roman"/>
          <w:sz w:val="24"/>
          <w:szCs w:val="24"/>
        </w:rPr>
        <w:t xml:space="preserve"> beklenmediği ve ayrıca tarama testi</w:t>
      </w:r>
      <w:r w:rsidR="00762178">
        <w:rPr>
          <w:rFonts w:ascii="Times New Roman" w:hAnsi="Times New Roman" w:cs="Times New Roman"/>
          <w:sz w:val="24"/>
          <w:szCs w:val="24"/>
        </w:rPr>
        <w:t>nin pozitif olması durumunda KVB</w:t>
      </w:r>
      <w:r w:rsidR="00762178" w:rsidRPr="00EC6197">
        <w:rPr>
          <w:rFonts w:ascii="Times New Roman" w:hAnsi="Times New Roman" w:cs="Times New Roman"/>
          <w:sz w:val="24"/>
          <w:szCs w:val="24"/>
        </w:rPr>
        <w:t>, AS benzeri giriş</w:t>
      </w:r>
      <w:r w:rsidR="00762178">
        <w:rPr>
          <w:rFonts w:ascii="Times New Roman" w:hAnsi="Times New Roman" w:cs="Times New Roman"/>
          <w:sz w:val="24"/>
          <w:szCs w:val="24"/>
        </w:rPr>
        <w:t xml:space="preserve">imler ile tanının kesinleştirilmesi gerektiğinin hastaya </w:t>
      </w:r>
      <w:r w:rsidR="00762178" w:rsidRPr="00EC6197">
        <w:rPr>
          <w:rFonts w:ascii="Times New Roman" w:hAnsi="Times New Roman" w:cs="Times New Roman"/>
          <w:sz w:val="24"/>
          <w:szCs w:val="24"/>
        </w:rPr>
        <w:t>anlatılması</w:t>
      </w:r>
      <w:r w:rsidR="00762178">
        <w:rPr>
          <w:rFonts w:ascii="Times New Roman" w:hAnsi="Times New Roman" w:cs="Times New Roman"/>
          <w:sz w:val="24"/>
          <w:szCs w:val="24"/>
        </w:rPr>
        <w:t xml:space="preserve"> ve yazılı onam formunun alınması testin doğru kullanımını sağlayarak </w:t>
      </w:r>
      <w:r w:rsidR="00762178" w:rsidRPr="00EC6197">
        <w:rPr>
          <w:rFonts w:ascii="Times New Roman" w:hAnsi="Times New Roman" w:cs="Times New Roman"/>
          <w:sz w:val="24"/>
          <w:szCs w:val="24"/>
        </w:rPr>
        <w:t>e</w:t>
      </w:r>
      <w:r w:rsidR="00762178">
        <w:rPr>
          <w:rFonts w:ascii="Times New Roman" w:hAnsi="Times New Roman" w:cs="Times New Roman"/>
          <w:sz w:val="24"/>
          <w:szCs w:val="24"/>
        </w:rPr>
        <w:t xml:space="preserve">tkinliğini arttıracak, </w:t>
      </w:r>
      <w:proofErr w:type="gramStart"/>
      <w:r w:rsidR="00762178" w:rsidRPr="00EC6197">
        <w:rPr>
          <w:rFonts w:ascii="Times New Roman" w:hAnsi="Times New Roman" w:cs="Times New Roman"/>
          <w:sz w:val="24"/>
          <w:szCs w:val="24"/>
        </w:rPr>
        <w:t>bir çok</w:t>
      </w:r>
      <w:proofErr w:type="gramEnd"/>
      <w:r w:rsidR="00762178" w:rsidRPr="00EC6197">
        <w:rPr>
          <w:rFonts w:ascii="Times New Roman" w:hAnsi="Times New Roman" w:cs="Times New Roman"/>
          <w:sz w:val="24"/>
          <w:szCs w:val="24"/>
        </w:rPr>
        <w:t xml:space="preserve"> sorunu</w:t>
      </w:r>
      <w:r w:rsidR="00762178">
        <w:rPr>
          <w:rFonts w:ascii="Times New Roman" w:hAnsi="Times New Roman" w:cs="Times New Roman"/>
          <w:sz w:val="24"/>
          <w:szCs w:val="24"/>
        </w:rPr>
        <w:t>n ortaya çıkmasını engelleyecektir</w:t>
      </w:r>
      <w:r w:rsidR="00762178" w:rsidRPr="00EC6197">
        <w:rPr>
          <w:rFonts w:ascii="Times New Roman" w:hAnsi="Times New Roman" w:cs="Times New Roman"/>
          <w:sz w:val="24"/>
          <w:szCs w:val="24"/>
        </w:rPr>
        <w:t xml:space="preserve">. </w:t>
      </w:r>
      <w:r w:rsidR="00173F57">
        <w:rPr>
          <w:rFonts w:ascii="Times New Roman" w:hAnsi="Times New Roman" w:cs="Times New Roman"/>
          <w:sz w:val="24"/>
          <w:szCs w:val="24"/>
        </w:rPr>
        <w:t xml:space="preserve">Ayrıca bazı mikrodelesyon </w:t>
      </w:r>
      <w:proofErr w:type="gramStart"/>
      <w:r w:rsidR="00173F57">
        <w:rPr>
          <w:rFonts w:ascii="Times New Roman" w:hAnsi="Times New Roman" w:cs="Times New Roman"/>
          <w:sz w:val="24"/>
          <w:szCs w:val="24"/>
        </w:rPr>
        <w:t>sendromları</w:t>
      </w:r>
      <w:proofErr w:type="gramEnd"/>
      <w:r w:rsidR="00173F57">
        <w:rPr>
          <w:rFonts w:ascii="Times New Roman" w:hAnsi="Times New Roman" w:cs="Times New Roman"/>
          <w:sz w:val="24"/>
          <w:szCs w:val="24"/>
        </w:rPr>
        <w:t xml:space="preserve"> için de NIPT çalışmaya başlanmıştır ancak henüz yeterli veri yoktur.</w:t>
      </w:r>
      <w:r w:rsidR="00173F57" w:rsidRPr="00EC6197">
        <w:rPr>
          <w:rFonts w:ascii="Times New Roman" w:hAnsi="Times New Roman" w:cs="Times New Roman"/>
          <w:sz w:val="24"/>
          <w:szCs w:val="24"/>
        </w:rPr>
        <w:t xml:space="preserve"> </w:t>
      </w:r>
      <w:r w:rsidR="00762178">
        <w:rPr>
          <w:rFonts w:ascii="Times New Roman" w:hAnsi="Times New Roman" w:cs="Times New Roman"/>
          <w:sz w:val="24"/>
          <w:szCs w:val="24"/>
        </w:rPr>
        <w:t xml:space="preserve">Test öncesi, aileye ayrıca maliyet hakkında da bilgi verilmelidir. Şu aşamada NIPT maliyeti rutin tarama için yüksektir. Ancak önümüzdeki </w:t>
      </w:r>
      <w:proofErr w:type="gramStart"/>
      <w:r w:rsidR="00762178">
        <w:rPr>
          <w:rFonts w:ascii="Times New Roman" w:hAnsi="Times New Roman" w:cs="Times New Roman"/>
          <w:sz w:val="24"/>
          <w:szCs w:val="24"/>
        </w:rPr>
        <w:t xml:space="preserve">yıllarda </w:t>
      </w:r>
      <w:r w:rsidR="00E4386B">
        <w:rPr>
          <w:rFonts w:ascii="Times New Roman" w:hAnsi="Times New Roman" w:cs="Times New Roman"/>
          <w:sz w:val="24"/>
          <w:szCs w:val="24"/>
        </w:rPr>
        <w:t xml:space="preserve"> </w:t>
      </w:r>
      <w:r w:rsidR="00762178">
        <w:rPr>
          <w:rFonts w:ascii="Times New Roman" w:hAnsi="Times New Roman" w:cs="Times New Roman"/>
          <w:sz w:val="24"/>
          <w:szCs w:val="24"/>
        </w:rPr>
        <w:t>maliyetin</w:t>
      </w:r>
      <w:proofErr w:type="gramEnd"/>
      <w:r w:rsidR="00762178">
        <w:rPr>
          <w:rFonts w:ascii="Times New Roman" w:hAnsi="Times New Roman" w:cs="Times New Roman"/>
          <w:sz w:val="24"/>
          <w:szCs w:val="24"/>
        </w:rPr>
        <w:t xml:space="preserve"> düşmesi beklenmektedir.</w:t>
      </w:r>
    </w:p>
    <w:p w:rsidR="00745321" w:rsidRPr="00EC6197" w:rsidRDefault="00745321" w:rsidP="007453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197">
        <w:rPr>
          <w:rFonts w:ascii="Times New Roman" w:hAnsi="Times New Roman" w:cs="Times New Roman"/>
          <w:sz w:val="24"/>
          <w:szCs w:val="24"/>
        </w:rPr>
        <w:t xml:space="preserve">Tüm dünyada yeni bir uygulama olan NIPT ile ilgili komite ve uzman görüşleri ve hangi endikasyonlarda kullanılacağı bildirilmeye başlanmıştır. </w:t>
      </w:r>
      <w:r w:rsidRPr="002B1F37">
        <w:rPr>
          <w:rFonts w:ascii="Times New Roman" w:hAnsi="Times New Roman" w:cs="Times New Roman"/>
          <w:b/>
          <w:i/>
          <w:sz w:val="24"/>
          <w:szCs w:val="24"/>
        </w:rPr>
        <w:t xml:space="preserve">Bu aşamada </w:t>
      </w:r>
      <w:r w:rsidR="00762178">
        <w:rPr>
          <w:rFonts w:ascii="Times New Roman" w:hAnsi="Times New Roman" w:cs="Times New Roman"/>
          <w:b/>
          <w:i/>
          <w:sz w:val="24"/>
          <w:szCs w:val="24"/>
        </w:rPr>
        <w:t xml:space="preserve">henüz </w:t>
      </w:r>
      <w:r w:rsidRPr="002B1F37">
        <w:rPr>
          <w:rFonts w:ascii="Times New Roman" w:hAnsi="Times New Roman" w:cs="Times New Roman"/>
          <w:b/>
          <w:i/>
          <w:sz w:val="24"/>
          <w:szCs w:val="24"/>
        </w:rPr>
        <w:t>cffDNA ile NIPT rutin tarama programı yoktur</w:t>
      </w:r>
      <w:r>
        <w:rPr>
          <w:rFonts w:ascii="Times New Roman" w:hAnsi="Times New Roman" w:cs="Times New Roman"/>
          <w:sz w:val="24"/>
          <w:szCs w:val="24"/>
        </w:rPr>
        <w:t>. İ</w:t>
      </w:r>
      <w:r w:rsidRPr="00EC6197">
        <w:rPr>
          <w:rFonts w:ascii="Times New Roman" w:hAnsi="Times New Roman" w:cs="Times New Roman"/>
          <w:sz w:val="24"/>
          <w:szCs w:val="24"/>
        </w:rPr>
        <w:t xml:space="preserve">leri tarama testi olarak kabul edilmeli, </w:t>
      </w:r>
      <w:r w:rsidRPr="002B1F37">
        <w:rPr>
          <w:rFonts w:ascii="Times New Roman" w:hAnsi="Times New Roman" w:cs="Times New Roman"/>
          <w:b/>
          <w:i/>
          <w:sz w:val="24"/>
          <w:szCs w:val="24"/>
        </w:rPr>
        <w:t>geleneksel günlük rutin tarama testlerine devam edilmelidir.</w:t>
      </w:r>
      <w:r w:rsidRPr="00EC6197">
        <w:rPr>
          <w:rFonts w:ascii="Times New Roman" w:hAnsi="Times New Roman" w:cs="Times New Roman"/>
          <w:sz w:val="24"/>
          <w:szCs w:val="24"/>
        </w:rPr>
        <w:t xml:space="preserve"> Karyotip </w:t>
      </w:r>
      <w:r>
        <w:rPr>
          <w:rFonts w:ascii="Times New Roman" w:hAnsi="Times New Roman" w:cs="Times New Roman"/>
          <w:sz w:val="24"/>
          <w:szCs w:val="24"/>
        </w:rPr>
        <w:t>analizi</w:t>
      </w:r>
      <w:r w:rsidRPr="00EC6197">
        <w:rPr>
          <w:rFonts w:ascii="Times New Roman" w:hAnsi="Times New Roman" w:cs="Times New Roman"/>
          <w:sz w:val="24"/>
          <w:szCs w:val="24"/>
        </w:rPr>
        <w:t xml:space="preserve"> gerektiren majör fetal </w:t>
      </w:r>
      <w:proofErr w:type="gramStart"/>
      <w:r w:rsidRPr="00EC6197">
        <w:rPr>
          <w:rFonts w:ascii="Times New Roman" w:hAnsi="Times New Roman" w:cs="Times New Roman"/>
          <w:sz w:val="24"/>
          <w:szCs w:val="24"/>
        </w:rPr>
        <w:t>anomalilerde</w:t>
      </w:r>
      <w:proofErr w:type="gramEnd"/>
      <w:r w:rsidRPr="00EC6197">
        <w:rPr>
          <w:rFonts w:ascii="Times New Roman" w:hAnsi="Times New Roman" w:cs="Times New Roman"/>
          <w:sz w:val="24"/>
          <w:szCs w:val="24"/>
        </w:rPr>
        <w:t xml:space="preserve"> ise fetal karyotipleme yapılması gerekmektedir.</w:t>
      </w:r>
    </w:p>
    <w:p w:rsidR="00745321" w:rsidRDefault="00745321" w:rsidP="00745321">
      <w:pPr>
        <w:jc w:val="both"/>
        <w:rPr>
          <w:rFonts w:ascii="Times New Roman" w:hAnsi="Times New Roman" w:cs="Times New Roman"/>
          <w:sz w:val="24"/>
          <w:szCs w:val="24"/>
        </w:rPr>
      </w:pPr>
      <w:r w:rsidRPr="00EC6197">
        <w:rPr>
          <w:rFonts w:ascii="Times New Roman" w:hAnsi="Times New Roman" w:cs="Times New Roman"/>
          <w:sz w:val="24"/>
          <w:szCs w:val="24"/>
        </w:rPr>
        <w:t>NIPT</w:t>
      </w:r>
      <w:r>
        <w:rPr>
          <w:rFonts w:ascii="Times New Roman" w:hAnsi="Times New Roman" w:cs="Times New Roman"/>
          <w:sz w:val="24"/>
          <w:szCs w:val="24"/>
        </w:rPr>
        <w:t>, g</w:t>
      </w:r>
      <w:r w:rsidRPr="00EC6197">
        <w:rPr>
          <w:rFonts w:ascii="Times New Roman" w:hAnsi="Times New Roman" w:cs="Times New Roman"/>
          <w:sz w:val="24"/>
          <w:szCs w:val="24"/>
        </w:rPr>
        <w:t xml:space="preserve">üncel olarak </w:t>
      </w:r>
      <w:r w:rsidR="002B1F37">
        <w:rPr>
          <w:rFonts w:ascii="Times New Roman" w:hAnsi="Times New Roman" w:cs="Times New Roman"/>
          <w:sz w:val="24"/>
          <w:szCs w:val="24"/>
        </w:rPr>
        <w:t>aşağıda</w:t>
      </w:r>
      <w:r>
        <w:rPr>
          <w:rFonts w:ascii="Times New Roman" w:hAnsi="Times New Roman" w:cs="Times New Roman"/>
          <w:sz w:val="24"/>
          <w:szCs w:val="24"/>
        </w:rPr>
        <w:t xml:space="preserve"> sıralanan </w:t>
      </w:r>
      <w:r w:rsidR="00DC2429">
        <w:rPr>
          <w:rFonts w:ascii="Times New Roman" w:hAnsi="Times New Roman" w:cs="Times New Roman"/>
          <w:sz w:val="24"/>
          <w:szCs w:val="24"/>
        </w:rPr>
        <w:t>olası kullanım alanlarında</w:t>
      </w:r>
      <w:r>
        <w:rPr>
          <w:rFonts w:ascii="Times New Roman" w:hAnsi="Times New Roman" w:cs="Times New Roman"/>
          <w:sz w:val="24"/>
          <w:szCs w:val="24"/>
        </w:rPr>
        <w:t xml:space="preserve"> ve sadece </w:t>
      </w:r>
      <w:r w:rsidR="00BB7E9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21 ve </w:t>
      </w:r>
      <w:r w:rsidR="00BB7E9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18</w:t>
      </w:r>
      <w:r w:rsidR="00DC2429">
        <w:rPr>
          <w:rFonts w:ascii="Times New Roman" w:hAnsi="Times New Roman" w:cs="Times New Roman"/>
          <w:sz w:val="24"/>
          <w:szCs w:val="24"/>
        </w:rPr>
        <w:t xml:space="preserve"> ve </w:t>
      </w:r>
      <w:r w:rsidR="00DC2429" w:rsidRPr="002B003D">
        <w:rPr>
          <w:rFonts w:ascii="Times New Roman" w:hAnsi="Times New Roman" w:cs="Times New Roman"/>
          <w:sz w:val="24"/>
          <w:szCs w:val="24"/>
        </w:rPr>
        <w:t>kısmen T13</w:t>
      </w:r>
      <w:r w:rsidRPr="002B003D">
        <w:rPr>
          <w:rFonts w:ascii="Times New Roman" w:hAnsi="Times New Roman" w:cs="Times New Roman"/>
          <w:sz w:val="24"/>
          <w:szCs w:val="24"/>
        </w:rPr>
        <w:t xml:space="preserve"> açısından </w:t>
      </w:r>
      <w:r>
        <w:rPr>
          <w:rFonts w:ascii="Times New Roman" w:hAnsi="Times New Roman" w:cs="Times New Roman"/>
          <w:sz w:val="24"/>
          <w:szCs w:val="24"/>
        </w:rPr>
        <w:t xml:space="preserve">yüksek riskli gebeliklerde </w:t>
      </w:r>
      <w:r w:rsidR="00762178">
        <w:rPr>
          <w:rFonts w:ascii="Times New Roman" w:hAnsi="Times New Roman" w:cs="Times New Roman"/>
          <w:sz w:val="24"/>
          <w:szCs w:val="24"/>
        </w:rPr>
        <w:t>önerilmektedir</w:t>
      </w:r>
      <w:r w:rsidR="00086894">
        <w:rPr>
          <w:rFonts w:ascii="Times New Roman" w:hAnsi="Times New Roman" w:cs="Times New Roman"/>
          <w:sz w:val="24"/>
          <w:szCs w:val="24"/>
          <w:vertAlign w:val="superscript"/>
        </w:rPr>
        <w:t>10,11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1F37">
        <w:rPr>
          <w:rFonts w:ascii="Times New Roman" w:hAnsi="Times New Roman" w:cs="Times New Roman"/>
          <w:b/>
          <w:i/>
          <w:sz w:val="24"/>
          <w:szCs w:val="24"/>
        </w:rPr>
        <w:t xml:space="preserve">Düşük risk grubunda </w:t>
      </w:r>
      <w:r w:rsidR="00180AA8">
        <w:rPr>
          <w:rFonts w:ascii="Times New Roman" w:hAnsi="Times New Roman" w:cs="Times New Roman"/>
          <w:b/>
          <w:i/>
          <w:sz w:val="24"/>
          <w:szCs w:val="24"/>
        </w:rPr>
        <w:t>önerilmemektedir</w:t>
      </w:r>
      <w:r w:rsidRPr="002B1F37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E82">
        <w:rPr>
          <w:rFonts w:ascii="Times New Roman" w:hAnsi="Times New Roman" w:cs="Times New Roman"/>
          <w:sz w:val="24"/>
          <w:szCs w:val="24"/>
        </w:rPr>
        <w:t>B</w:t>
      </w:r>
      <w:r w:rsidR="00994C3D">
        <w:rPr>
          <w:rFonts w:ascii="Times New Roman" w:hAnsi="Times New Roman" w:cs="Times New Roman"/>
          <w:sz w:val="24"/>
          <w:szCs w:val="24"/>
        </w:rPr>
        <w:t xml:space="preserve">u aşamada </w:t>
      </w:r>
      <w:r w:rsidR="00994C3D" w:rsidRPr="00994C3D">
        <w:rPr>
          <w:rFonts w:ascii="Times New Roman" w:hAnsi="Times New Roman" w:cs="Times New Roman"/>
          <w:b/>
          <w:i/>
          <w:sz w:val="24"/>
          <w:szCs w:val="24"/>
        </w:rPr>
        <w:t>rutin tarama testi olarak kabul edilmemektedir</w:t>
      </w:r>
      <w:r w:rsidR="00994C3D">
        <w:rPr>
          <w:rFonts w:ascii="Times New Roman" w:hAnsi="Times New Roman" w:cs="Times New Roman"/>
          <w:sz w:val="24"/>
          <w:szCs w:val="24"/>
        </w:rPr>
        <w:t xml:space="preserve">. </w:t>
      </w:r>
      <w:r w:rsidR="00180AA8">
        <w:rPr>
          <w:rFonts w:ascii="Times New Roman" w:hAnsi="Times New Roman" w:cs="Times New Roman"/>
          <w:sz w:val="24"/>
          <w:szCs w:val="24"/>
        </w:rPr>
        <w:t xml:space="preserve">Endikasyonu olan vakalarda, </w:t>
      </w:r>
      <w:proofErr w:type="gramStart"/>
      <w:r w:rsidR="00994C3D">
        <w:rPr>
          <w:rFonts w:ascii="Times New Roman" w:hAnsi="Times New Roman" w:cs="Times New Roman"/>
          <w:sz w:val="24"/>
          <w:szCs w:val="24"/>
        </w:rPr>
        <w:t>imkan</w:t>
      </w:r>
      <w:proofErr w:type="gramEnd"/>
      <w:r w:rsidR="00994C3D">
        <w:rPr>
          <w:rFonts w:ascii="Times New Roman" w:hAnsi="Times New Roman" w:cs="Times New Roman"/>
          <w:sz w:val="24"/>
          <w:szCs w:val="24"/>
        </w:rPr>
        <w:t xml:space="preserve"> ve sınırlamaları </w:t>
      </w:r>
      <w:r w:rsidR="00180AA8">
        <w:rPr>
          <w:rFonts w:ascii="Times New Roman" w:hAnsi="Times New Roman" w:cs="Times New Roman"/>
          <w:sz w:val="24"/>
          <w:szCs w:val="24"/>
        </w:rPr>
        <w:t>aile</w:t>
      </w:r>
      <w:r w:rsidR="00994C3D">
        <w:rPr>
          <w:rFonts w:ascii="Times New Roman" w:hAnsi="Times New Roman" w:cs="Times New Roman"/>
          <w:sz w:val="24"/>
          <w:szCs w:val="24"/>
        </w:rPr>
        <w:t>lere anlatıl</w:t>
      </w:r>
      <w:r w:rsidR="00900D63">
        <w:rPr>
          <w:rFonts w:ascii="Times New Roman" w:hAnsi="Times New Roman" w:cs="Times New Roman"/>
          <w:sz w:val="24"/>
          <w:szCs w:val="24"/>
        </w:rPr>
        <w:t>arak uygulanmalıdır</w:t>
      </w:r>
      <w:r w:rsidR="00994C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321" w:rsidRDefault="00745321" w:rsidP="007453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483D" w:rsidRDefault="00E3483D" w:rsidP="007453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483D" w:rsidRPr="00EC6197" w:rsidRDefault="00E3483D" w:rsidP="007453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5321" w:rsidRDefault="00762178" w:rsidP="007453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19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83C31" wp14:editId="6D0A068E">
                <wp:simplePos x="0" y="0"/>
                <wp:positionH relativeFrom="column">
                  <wp:posOffset>14935</wp:posOffset>
                </wp:positionH>
                <wp:positionV relativeFrom="paragraph">
                  <wp:posOffset>-407670</wp:posOffset>
                </wp:positionV>
                <wp:extent cx="5822315" cy="1836116"/>
                <wp:effectExtent l="0" t="0" r="26035" b="1206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315" cy="183611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83D" w:rsidRPr="006E3ADC" w:rsidRDefault="00E3483D" w:rsidP="00215FC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 w:cstheme="minorBidi"/>
                                <w:b/>
                                <w:bCs/>
                                <w:i/>
                                <w:color w:val="0070C0"/>
                                <w:kern w:val="24"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 w:cstheme="minorBidi"/>
                                <w:b/>
                                <w:bCs/>
                                <w:i/>
                                <w:color w:val="00B0F0"/>
                                <w:kern w:val="24"/>
                                <w:szCs w:val="48"/>
                              </w:rPr>
                              <w:t xml:space="preserve">       </w:t>
                            </w:r>
                            <w:r w:rsidRPr="00BF6192">
                              <w:rPr>
                                <w:rFonts w:ascii="Verdana" w:hAnsi="Verdana"/>
                                <w:b/>
                                <w:bCs/>
                                <w:i/>
                                <w:color w:val="0070C0"/>
                                <w:kern w:val="24"/>
                                <w:sz w:val="28"/>
                                <w:szCs w:val="48"/>
                              </w:rPr>
                              <w:t>cffDNA ile NIPT'nin olası kullanım alanları</w:t>
                            </w:r>
                            <w:r w:rsidRPr="006E3ADC">
                              <w:rPr>
                                <w:rFonts w:ascii="Verdana" w:hAnsi="Verdana" w:cstheme="minorBidi"/>
                                <w:b/>
                                <w:bCs/>
                                <w:i/>
                                <w:color w:val="0070C0"/>
                                <w:kern w:val="24"/>
                                <w:sz w:val="28"/>
                                <w:szCs w:val="48"/>
                              </w:rPr>
                              <w:t>:</w:t>
                            </w:r>
                          </w:p>
                          <w:p w:rsidR="00E3483D" w:rsidRPr="0077536D" w:rsidRDefault="00E3483D" w:rsidP="00215FC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i/>
                                <w:sz w:val="14"/>
                              </w:rPr>
                            </w:pPr>
                          </w:p>
                          <w:p w:rsidR="00E3483D" w:rsidRPr="002B003D" w:rsidRDefault="00E3483D" w:rsidP="00215FC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2B003D">
                              <w:rPr>
                                <w:rFonts w:ascii="Verdana" w:hAnsi="Verdana" w:cstheme="minorBidi"/>
                                <w:b/>
                                <w:bCs/>
                                <w:kern w:val="24"/>
                                <w:szCs w:val="48"/>
                              </w:rPr>
                              <w:t>Maternal yaşın 35 ve üstünde olması.</w:t>
                            </w:r>
                          </w:p>
                          <w:p w:rsidR="00E3483D" w:rsidRPr="002B003D" w:rsidRDefault="00E3483D" w:rsidP="00215FC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2B003D">
                              <w:rPr>
                                <w:rFonts w:ascii="Verdana" w:hAnsi="Verdana" w:cstheme="minorBidi"/>
                                <w:b/>
                                <w:bCs/>
                                <w:kern w:val="24"/>
                                <w:szCs w:val="48"/>
                              </w:rPr>
                              <w:t xml:space="preserve">Trizomi 21 / Trizomi 18 için ultrasonografik belirteçlerin varlığında </w:t>
                            </w:r>
                            <w:r w:rsidR="00E4386B" w:rsidRPr="002B003D">
                              <w:rPr>
                                <w:rFonts w:ascii="Verdana" w:hAnsi="Verdana" w:cstheme="minorBidi"/>
                                <w:b/>
                                <w:bCs/>
                                <w:kern w:val="24"/>
                                <w:szCs w:val="48"/>
                              </w:rPr>
                              <w:t xml:space="preserve">ve </w:t>
                            </w:r>
                            <w:r w:rsidRPr="002B003D">
                              <w:rPr>
                                <w:rFonts w:ascii="Verdana" w:hAnsi="Verdana" w:cstheme="minorBidi"/>
                                <w:b/>
                                <w:bCs/>
                                <w:kern w:val="24"/>
                                <w:szCs w:val="48"/>
                              </w:rPr>
                              <w:t>aile girişim istemiyorsa.</w:t>
                            </w:r>
                          </w:p>
                          <w:p w:rsidR="00E3483D" w:rsidRPr="002B003D" w:rsidRDefault="00E3483D" w:rsidP="00215FC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2B003D">
                              <w:rPr>
                                <w:rFonts w:ascii="Verdana" w:hAnsi="Verdana" w:cstheme="minorBidi"/>
                                <w:b/>
                                <w:bCs/>
                                <w:kern w:val="24"/>
                                <w:szCs w:val="48"/>
                              </w:rPr>
                              <w:t>Trizomi 21 ve 18’li fetus / bebek doğum öyüsünde.</w:t>
                            </w:r>
                          </w:p>
                          <w:p w:rsidR="00E3483D" w:rsidRPr="00A552E7" w:rsidRDefault="00E3483D" w:rsidP="00215FC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2B003D">
                              <w:rPr>
                                <w:rFonts w:ascii="Verdana" w:hAnsi="Verdana" w:cstheme="minorBidi"/>
                                <w:b/>
                                <w:bCs/>
                                <w:kern w:val="24"/>
                                <w:szCs w:val="48"/>
                              </w:rPr>
                              <w:t>Trizomi tarama testlerinin pozitif olması durumunda</w:t>
                            </w:r>
                            <w:r>
                              <w:rPr>
                                <w:rFonts w:ascii="Verdana" w:hAnsi="Verdana" w:cstheme="minorBidi"/>
                                <w:b/>
                                <w:bCs/>
                                <w:kern w:val="24"/>
                                <w:szCs w:val="48"/>
                              </w:rPr>
                              <w:t>.</w:t>
                            </w:r>
                          </w:p>
                          <w:p w:rsidR="00E3483D" w:rsidRPr="00C14421" w:rsidRDefault="00DE56D4" w:rsidP="00215FC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Verdana" w:hAnsi="Verdana" w:cstheme="minorBidi"/>
                                <w:b/>
                                <w:bCs/>
                                <w:kern w:val="24"/>
                                <w:szCs w:val="48"/>
                              </w:rPr>
                              <w:t>Parental dengeli R</w:t>
                            </w:r>
                            <w:r w:rsidR="00E3483D" w:rsidRPr="00A552E7">
                              <w:rPr>
                                <w:rFonts w:ascii="Verdana" w:hAnsi="Verdana" w:cstheme="minorBidi"/>
                                <w:b/>
                                <w:bCs/>
                                <w:kern w:val="24"/>
                                <w:szCs w:val="48"/>
                              </w:rPr>
                              <w:t xml:space="preserve">obertsonian </w:t>
                            </w:r>
                            <w:r w:rsidR="00E3483D">
                              <w:rPr>
                                <w:rFonts w:ascii="Verdana" w:hAnsi="Verdana" w:cstheme="minorBidi"/>
                                <w:b/>
                                <w:bCs/>
                                <w:kern w:val="24"/>
                                <w:szCs w:val="48"/>
                              </w:rPr>
                              <w:t>Trizomi 21 ve Trizomi 13 translokasyonu.</w:t>
                            </w:r>
                          </w:p>
                          <w:p w:rsidR="00E3483D" w:rsidRPr="00A552E7" w:rsidRDefault="00E3483D" w:rsidP="00215FC9">
                            <w:pPr>
                              <w:ind w:left="360"/>
                              <w:textAlignment w:val="baseline"/>
                              <w:rPr>
                                <w:rFonts w:eastAsia="Times New Roman"/>
                                <w:color w:val="CC3399"/>
                              </w:rPr>
                            </w:pPr>
                          </w:p>
                          <w:p w:rsidR="00E3483D" w:rsidRDefault="00E3483D" w:rsidP="00215FC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1.2pt;margin-top:-32.1pt;width:458.45pt;height:1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" fillcolor="#f2f2f2 [3052]" strokecolor="black [3213]">
                <v:textbox>
                  <w:txbxContent>
                    <w:p w:rsidR="00E3483D" w:rsidRPr="006E3ADC" w:rsidRDefault="00E3483D" w:rsidP="00215FC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Verdana" w:hAnsi="Verdana" w:cstheme="minorBidi"/>
                          <w:b/>
                          <w:bCs/>
                          <w:i/>
                          <w:color w:val="0070C0"/>
                          <w:kern w:val="24"/>
                          <w:sz w:val="28"/>
                          <w:szCs w:val="48"/>
                        </w:rPr>
                      </w:pPr>
                      <w:r>
                        <w:rPr>
                          <w:rFonts w:ascii="Verdana" w:hAnsi="Verdana" w:cstheme="minorBidi"/>
                          <w:b/>
                          <w:bCs/>
                          <w:i/>
                          <w:color w:val="00B0F0"/>
                          <w:kern w:val="24"/>
                          <w:szCs w:val="48"/>
                        </w:rPr>
                        <w:t xml:space="preserve">       </w:t>
                      </w:r>
                      <w:r w:rsidRPr="00BF6192">
                        <w:rPr>
                          <w:rFonts w:ascii="Verdana" w:hAnsi="Verdana"/>
                          <w:b/>
                          <w:bCs/>
                          <w:i/>
                          <w:color w:val="0070C0"/>
                          <w:kern w:val="24"/>
                          <w:sz w:val="28"/>
                          <w:szCs w:val="48"/>
                        </w:rPr>
                        <w:t>cffDNA ile NIPT'nin olası kullanım alanları</w:t>
                      </w:r>
                      <w:r w:rsidRPr="006E3ADC">
                        <w:rPr>
                          <w:rFonts w:ascii="Verdana" w:hAnsi="Verdana" w:cstheme="minorBidi"/>
                          <w:b/>
                          <w:bCs/>
                          <w:i/>
                          <w:color w:val="0070C0"/>
                          <w:kern w:val="24"/>
                          <w:sz w:val="28"/>
                          <w:szCs w:val="48"/>
                        </w:rPr>
                        <w:t>:</w:t>
                      </w:r>
                    </w:p>
                    <w:p w:rsidR="00E3483D" w:rsidRPr="0077536D" w:rsidRDefault="00E3483D" w:rsidP="00215FC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i/>
                          <w:sz w:val="14"/>
                        </w:rPr>
                      </w:pPr>
                    </w:p>
                    <w:p w:rsidR="00E3483D" w:rsidRPr="002B003D" w:rsidRDefault="00E3483D" w:rsidP="00215FC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2B003D">
                        <w:rPr>
                          <w:rFonts w:ascii="Verdana" w:hAnsi="Verdana" w:cstheme="minorBidi"/>
                          <w:b/>
                          <w:bCs/>
                          <w:kern w:val="24"/>
                          <w:szCs w:val="48"/>
                        </w:rPr>
                        <w:t>Maternal yaşın 35 ve üstünde olması.</w:t>
                      </w:r>
                    </w:p>
                    <w:p w:rsidR="00E3483D" w:rsidRPr="002B003D" w:rsidRDefault="00E3483D" w:rsidP="00215FC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2B003D">
                        <w:rPr>
                          <w:rFonts w:ascii="Verdana" w:hAnsi="Verdana" w:cstheme="minorBidi"/>
                          <w:b/>
                          <w:bCs/>
                          <w:kern w:val="24"/>
                          <w:szCs w:val="48"/>
                        </w:rPr>
                        <w:t xml:space="preserve">Trizomi 21 / Trizomi 18 için ultrasonografik belirteçlerin varlığında </w:t>
                      </w:r>
                      <w:r w:rsidR="00E4386B" w:rsidRPr="002B003D">
                        <w:rPr>
                          <w:rFonts w:ascii="Verdana" w:hAnsi="Verdana" w:cstheme="minorBidi"/>
                          <w:b/>
                          <w:bCs/>
                          <w:kern w:val="24"/>
                          <w:szCs w:val="48"/>
                        </w:rPr>
                        <w:t xml:space="preserve">ve </w:t>
                      </w:r>
                      <w:r w:rsidRPr="002B003D">
                        <w:rPr>
                          <w:rFonts w:ascii="Verdana" w:hAnsi="Verdana" w:cstheme="minorBidi"/>
                          <w:b/>
                          <w:bCs/>
                          <w:kern w:val="24"/>
                          <w:szCs w:val="48"/>
                        </w:rPr>
                        <w:t>aile girişim istemiyorsa.</w:t>
                      </w:r>
                    </w:p>
                    <w:p w:rsidR="00E3483D" w:rsidRPr="002B003D" w:rsidRDefault="00E3483D" w:rsidP="00215FC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2B003D">
                        <w:rPr>
                          <w:rFonts w:ascii="Verdana" w:hAnsi="Verdana" w:cstheme="minorBidi"/>
                          <w:b/>
                          <w:bCs/>
                          <w:kern w:val="24"/>
                          <w:szCs w:val="48"/>
                        </w:rPr>
                        <w:t>Trizomi 21 ve 18’li fetus / bebek doğum öyüsünde.</w:t>
                      </w:r>
                    </w:p>
                    <w:p w:rsidR="00E3483D" w:rsidRPr="00A552E7" w:rsidRDefault="00E3483D" w:rsidP="00215FC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2B003D">
                        <w:rPr>
                          <w:rFonts w:ascii="Verdana" w:hAnsi="Verdana" w:cstheme="minorBidi"/>
                          <w:b/>
                          <w:bCs/>
                          <w:kern w:val="24"/>
                          <w:szCs w:val="48"/>
                        </w:rPr>
                        <w:t>Trizomi tarama testlerinin pozitif olması durumunda</w:t>
                      </w:r>
                      <w:r>
                        <w:rPr>
                          <w:rFonts w:ascii="Verdana" w:hAnsi="Verdana" w:cstheme="minorBidi"/>
                          <w:b/>
                          <w:bCs/>
                          <w:kern w:val="24"/>
                          <w:szCs w:val="48"/>
                        </w:rPr>
                        <w:t>.</w:t>
                      </w:r>
                    </w:p>
                    <w:p w:rsidR="00E3483D" w:rsidRPr="00C14421" w:rsidRDefault="00DE56D4" w:rsidP="00215FC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Verdana" w:hAnsi="Verdana" w:cstheme="minorBidi"/>
                          <w:b/>
                          <w:bCs/>
                          <w:kern w:val="24"/>
                          <w:szCs w:val="48"/>
                        </w:rPr>
                        <w:t>Parental dengeli R</w:t>
                      </w:r>
                      <w:r w:rsidR="00E3483D" w:rsidRPr="00A552E7">
                        <w:rPr>
                          <w:rFonts w:ascii="Verdana" w:hAnsi="Verdana" w:cstheme="minorBidi"/>
                          <w:b/>
                          <w:bCs/>
                          <w:kern w:val="24"/>
                          <w:szCs w:val="48"/>
                        </w:rPr>
                        <w:t xml:space="preserve">obertsonian </w:t>
                      </w:r>
                      <w:r w:rsidR="00E3483D">
                        <w:rPr>
                          <w:rFonts w:ascii="Verdana" w:hAnsi="Verdana" w:cstheme="minorBidi"/>
                          <w:b/>
                          <w:bCs/>
                          <w:kern w:val="24"/>
                          <w:szCs w:val="48"/>
                        </w:rPr>
                        <w:t>Trizomi 21 ve Trizomi 13 translokasyonu.</w:t>
                      </w:r>
                    </w:p>
                    <w:p w:rsidR="00E3483D" w:rsidRPr="00A552E7" w:rsidRDefault="00E3483D" w:rsidP="00215FC9">
                      <w:pPr>
                        <w:ind w:left="360"/>
                        <w:textAlignment w:val="baseline"/>
                        <w:rPr>
                          <w:rFonts w:eastAsia="Times New Roman"/>
                          <w:color w:val="CC3399"/>
                        </w:rPr>
                      </w:pPr>
                    </w:p>
                    <w:p w:rsidR="00E3483D" w:rsidRDefault="00E3483D" w:rsidP="00215FC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</w:p>
    <w:p w:rsidR="00762178" w:rsidRDefault="00762178" w:rsidP="007453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2178" w:rsidRDefault="00762178" w:rsidP="007453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2178" w:rsidRPr="00EC6197" w:rsidRDefault="00762178" w:rsidP="007453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5321" w:rsidRPr="00EC6197" w:rsidRDefault="00745321" w:rsidP="007453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414F" w:rsidRDefault="0052414F" w:rsidP="00745321">
      <w:pPr>
        <w:jc w:val="both"/>
        <w:rPr>
          <w:rFonts w:ascii="Verdana" w:hAnsi="Verdana" w:cs="Times New Roman"/>
          <w:b/>
          <w:i/>
          <w:color w:val="0070C0"/>
          <w:sz w:val="28"/>
          <w:szCs w:val="24"/>
        </w:rPr>
      </w:pPr>
    </w:p>
    <w:p w:rsidR="00745321" w:rsidRPr="006E3ADC" w:rsidRDefault="00745321" w:rsidP="00745321">
      <w:pPr>
        <w:jc w:val="both"/>
        <w:rPr>
          <w:rFonts w:ascii="Verdana" w:hAnsi="Verdana" w:cs="Times New Roman"/>
          <w:b/>
          <w:i/>
          <w:color w:val="0070C0"/>
          <w:sz w:val="28"/>
          <w:szCs w:val="24"/>
        </w:rPr>
      </w:pPr>
      <w:r w:rsidRPr="006E3ADC">
        <w:rPr>
          <w:rFonts w:ascii="Verdana" w:hAnsi="Verdana" w:cs="Times New Roman"/>
          <w:b/>
          <w:i/>
          <w:color w:val="0070C0"/>
          <w:sz w:val="28"/>
          <w:szCs w:val="24"/>
        </w:rPr>
        <w:t>Sonuçlar:</w:t>
      </w:r>
    </w:p>
    <w:p w:rsidR="00745321" w:rsidRDefault="00745321" w:rsidP="00745321">
      <w:pPr>
        <w:pStyle w:val="ListeParagraf"/>
        <w:numPr>
          <w:ilvl w:val="0"/>
          <w:numId w:val="7"/>
        </w:numPr>
        <w:ind w:left="360"/>
        <w:jc w:val="both"/>
      </w:pPr>
      <w:r>
        <w:t xml:space="preserve">NIPT ileri tarama testidir ve </w:t>
      </w:r>
      <w:r w:rsidR="00E3483D">
        <w:t xml:space="preserve">T21 ve T18 için </w:t>
      </w:r>
      <w:r>
        <w:t xml:space="preserve">DR &gt; %99, FP &lt;%1 olarak bildirilmektedir. </w:t>
      </w:r>
    </w:p>
    <w:p w:rsidR="00745321" w:rsidRDefault="00745321" w:rsidP="00745321">
      <w:pPr>
        <w:pStyle w:val="ListeParagraf"/>
        <w:numPr>
          <w:ilvl w:val="0"/>
          <w:numId w:val="7"/>
        </w:numPr>
        <w:ind w:left="360"/>
        <w:jc w:val="both"/>
      </w:pPr>
      <w:r>
        <w:t>NIPT pozitif bulunduğunda, KVB ya da AS ile elde edilen fetal hücrelerde geleneksel tanı testi olarak kabul edilen fetal karyotip analizi gerekmektedir.</w:t>
      </w:r>
    </w:p>
    <w:p w:rsidR="00745321" w:rsidRDefault="00745321" w:rsidP="00745321">
      <w:pPr>
        <w:pStyle w:val="ListeParagraf"/>
        <w:numPr>
          <w:ilvl w:val="0"/>
          <w:numId w:val="7"/>
        </w:numPr>
        <w:ind w:left="360"/>
        <w:jc w:val="both"/>
      </w:pPr>
      <w:r>
        <w:t xml:space="preserve">Bu aşamada </w:t>
      </w:r>
      <w:r w:rsidR="0077536D">
        <w:t xml:space="preserve">henüz </w:t>
      </w:r>
      <w:r>
        <w:t>düşük risk grubuna önerilmemektedir.</w:t>
      </w:r>
    </w:p>
    <w:p w:rsidR="00745321" w:rsidRDefault="0077536D" w:rsidP="00DE56D4">
      <w:pPr>
        <w:pStyle w:val="ListeParagraf"/>
        <w:numPr>
          <w:ilvl w:val="0"/>
          <w:numId w:val="7"/>
        </w:numPr>
        <w:ind w:left="360"/>
        <w:jc w:val="both"/>
      </w:pPr>
      <w:r>
        <w:t xml:space="preserve">Fetal ultrasonografi </w:t>
      </w:r>
      <w:r w:rsidR="00DE56D4">
        <w:t xml:space="preserve">ile </w:t>
      </w:r>
      <w:proofErr w:type="gramStart"/>
      <w:r w:rsidR="00DE56D4">
        <w:t>anomali</w:t>
      </w:r>
      <w:proofErr w:type="gramEnd"/>
      <w:r w:rsidR="00DE56D4">
        <w:t xml:space="preserve"> saptandığında, artmış NT gibi belirteçlerin varlığında y</w:t>
      </w:r>
      <w:r>
        <w:t>a da yapısal dengesiz kromozom anomalisi beklenen dengeli taşıyıcıların gebeliklerinde KVB ya da AS ile fetal karyotipleme yapılmalıdır</w:t>
      </w:r>
      <w:r w:rsidR="00745321">
        <w:t>.</w:t>
      </w:r>
    </w:p>
    <w:p w:rsidR="0077536D" w:rsidRDefault="0077536D" w:rsidP="0077536D">
      <w:pPr>
        <w:pStyle w:val="ListeParagraf"/>
        <w:numPr>
          <w:ilvl w:val="0"/>
          <w:numId w:val="7"/>
        </w:numPr>
        <w:ind w:left="360"/>
        <w:jc w:val="both"/>
      </w:pPr>
      <w:r>
        <w:t>Kötü obstetrik öyküsü olan çiftlerde öncelikle parental kromozom analizi önerilmeli, kromozom analizi normal sonuçlanırsa NIP</w:t>
      </w:r>
      <w:r w:rsidR="00DE56D4">
        <w:t>T alternatif olarak düşünülmelidir</w:t>
      </w:r>
      <w:r>
        <w:t>.</w:t>
      </w:r>
    </w:p>
    <w:p w:rsidR="00745321" w:rsidRDefault="00745321" w:rsidP="00745321">
      <w:pPr>
        <w:pStyle w:val="ListeParagraf"/>
        <w:numPr>
          <w:ilvl w:val="0"/>
          <w:numId w:val="7"/>
        </w:numPr>
        <w:ind w:left="360"/>
        <w:jc w:val="both"/>
      </w:pPr>
      <w:r>
        <w:t>Günümüzde kullanılan tarama testlerine devam edilmelidir. NIPT, günümüzdeki kullanılan tarama testleri</w:t>
      </w:r>
      <w:r w:rsidR="002B003D">
        <w:t>nin</w:t>
      </w:r>
      <w:r>
        <w:t xml:space="preserve"> ve </w:t>
      </w:r>
      <w:r w:rsidR="002B003D">
        <w:t xml:space="preserve">invazif girişimlerle elde edilen materyallerden yapılan </w:t>
      </w:r>
      <w:r>
        <w:t>fetal karyotipleme</w:t>
      </w:r>
      <w:r w:rsidR="002B003D">
        <w:t>nin</w:t>
      </w:r>
      <w:r>
        <w:t xml:space="preserve"> yerine kullanılmamaktadır.</w:t>
      </w:r>
    </w:p>
    <w:p w:rsidR="00745321" w:rsidRDefault="00745321" w:rsidP="00745321">
      <w:pPr>
        <w:pStyle w:val="ListeParagraf"/>
        <w:numPr>
          <w:ilvl w:val="0"/>
          <w:numId w:val="7"/>
        </w:numPr>
        <w:ind w:left="360"/>
        <w:jc w:val="both"/>
      </w:pPr>
      <w:r>
        <w:t>NIPT, immünize Rh durumunda kullanılabilmektedir.</w:t>
      </w:r>
    </w:p>
    <w:p w:rsidR="00745321" w:rsidRDefault="00745321" w:rsidP="00745321">
      <w:pPr>
        <w:pStyle w:val="ListeParagraf"/>
        <w:numPr>
          <w:ilvl w:val="0"/>
          <w:numId w:val="7"/>
        </w:numPr>
        <w:ind w:left="360"/>
        <w:jc w:val="both"/>
      </w:pPr>
      <w:r>
        <w:t xml:space="preserve">Gelecek yıllarda kromozomal </w:t>
      </w:r>
      <w:proofErr w:type="gramStart"/>
      <w:r>
        <w:t>anomaliler</w:t>
      </w:r>
      <w:r w:rsidR="00DF6AFB">
        <w:t>i</w:t>
      </w:r>
      <w:proofErr w:type="gramEnd"/>
      <w:r>
        <w:t xml:space="preserve"> ve monogenik hastalıklar için tanı testi olması beklenmektedir.</w:t>
      </w:r>
    </w:p>
    <w:p w:rsidR="00745321" w:rsidRDefault="00745321" w:rsidP="00745321">
      <w:pPr>
        <w:pStyle w:val="ListeParagraf"/>
        <w:numPr>
          <w:ilvl w:val="0"/>
          <w:numId w:val="7"/>
        </w:numPr>
        <w:ind w:left="360"/>
        <w:jc w:val="both"/>
      </w:pPr>
      <w:r>
        <w:t xml:space="preserve">NIPT'in negatif bulunması </w:t>
      </w:r>
      <w:r w:rsidR="0077536D">
        <w:t xml:space="preserve">durumunda </w:t>
      </w:r>
      <w:r>
        <w:t xml:space="preserve">kromozomal ve genetik hastalıkların tamamının dışlanmasının beklenmediği, </w:t>
      </w:r>
      <w:proofErr w:type="gramStart"/>
      <w:r>
        <w:t>imkan</w:t>
      </w:r>
      <w:proofErr w:type="gramEnd"/>
      <w:r>
        <w:t xml:space="preserve"> ve sınırlamaları gebelere mutlaka anlatılmalıdır. </w:t>
      </w:r>
    </w:p>
    <w:p w:rsidR="00745321" w:rsidRDefault="00745321" w:rsidP="00745321">
      <w:pPr>
        <w:pStyle w:val="ListeParagraf"/>
        <w:numPr>
          <w:ilvl w:val="0"/>
          <w:numId w:val="7"/>
        </w:numPr>
        <w:ind w:left="360"/>
        <w:jc w:val="both"/>
      </w:pPr>
      <w:r>
        <w:t>Rutin uygulamaya girinceye kadar NIPT</w:t>
      </w:r>
      <w:r w:rsidR="00DF6AFB">
        <w:t>’in</w:t>
      </w:r>
      <w:r>
        <w:t xml:space="preserve"> hastaların bilgilendirilmesi</w:t>
      </w:r>
      <w:r w:rsidR="00E4386B">
        <w:t xml:space="preserve"> ve / veya genetik danışmanlık alınarak yapılması </w:t>
      </w:r>
      <w:r>
        <w:t>olası sorunların önlemesi açısından yararlı olacaktır.</w:t>
      </w:r>
    </w:p>
    <w:p w:rsidR="00745321" w:rsidRDefault="00745321" w:rsidP="0074532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745321" w:rsidRDefault="00745321" w:rsidP="00745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14F" w:rsidRDefault="0052414F" w:rsidP="00745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14F" w:rsidRDefault="0052414F" w:rsidP="00745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14F" w:rsidRDefault="0052414F" w:rsidP="00745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14F" w:rsidRDefault="0052414F" w:rsidP="00745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14F" w:rsidRDefault="0052414F" w:rsidP="00745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5321" w:rsidRPr="0052414F" w:rsidRDefault="002B1F37" w:rsidP="00745321">
      <w:pPr>
        <w:ind w:firstLine="360"/>
        <w:jc w:val="both"/>
        <w:rPr>
          <w:rFonts w:ascii="Verdana" w:hAnsi="Verdana" w:cs="Times New Roman"/>
          <w:b/>
          <w:i/>
          <w:color w:val="0070C0"/>
          <w:sz w:val="28"/>
          <w:szCs w:val="24"/>
        </w:rPr>
      </w:pPr>
      <w:r w:rsidRPr="0052414F">
        <w:rPr>
          <w:rFonts w:ascii="Verdana" w:hAnsi="Verdana" w:cs="Times New Roman"/>
          <w:b/>
          <w:i/>
          <w:color w:val="0070C0"/>
          <w:sz w:val="28"/>
          <w:szCs w:val="24"/>
        </w:rPr>
        <w:lastRenderedPageBreak/>
        <w:t>Kaynaklar</w:t>
      </w:r>
    </w:p>
    <w:p w:rsidR="00745321" w:rsidRPr="006E3ADC" w:rsidRDefault="00745321" w:rsidP="00745321">
      <w:pPr>
        <w:pStyle w:val="ListeParagraf"/>
        <w:numPr>
          <w:ilvl w:val="0"/>
          <w:numId w:val="6"/>
        </w:numPr>
        <w:autoSpaceDE w:val="0"/>
        <w:autoSpaceDN w:val="0"/>
        <w:adjustRightInd w:val="0"/>
        <w:jc w:val="both"/>
        <w:rPr>
          <w:i/>
        </w:rPr>
      </w:pPr>
      <w:r w:rsidRPr="00EC6197">
        <w:t xml:space="preserve">Lo YMD, Corbetta N, Chamberlain PF, Rai V, Sgaernt IL, Redman CWG, Wainscoat JS. Presence of fetal DNA in maternal plasma and serum. </w:t>
      </w:r>
      <w:r w:rsidRPr="006E3ADC">
        <w:rPr>
          <w:i/>
        </w:rPr>
        <w:t>Lancet 1997;350:485-7.</w:t>
      </w:r>
    </w:p>
    <w:p w:rsidR="00745321" w:rsidRPr="006E3ADC" w:rsidRDefault="00745321" w:rsidP="00745321">
      <w:pPr>
        <w:pStyle w:val="ListeParagraf"/>
        <w:numPr>
          <w:ilvl w:val="0"/>
          <w:numId w:val="6"/>
        </w:numPr>
        <w:autoSpaceDE w:val="0"/>
        <w:autoSpaceDN w:val="0"/>
        <w:adjustRightInd w:val="0"/>
        <w:jc w:val="both"/>
        <w:rPr>
          <w:i/>
        </w:rPr>
      </w:pPr>
      <w:r w:rsidRPr="00EC6197">
        <w:t>Ashoor G, Syngelaki A, Poon LCY, Rezende JC, Nicolaides KH.</w:t>
      </w:r>
      <w:r w:rsidRPr="00EC6197">
        <w:rPr>
          <w:bCs/>
          <w:color w:val="231F20"/>
        </w:rPr>
        <w:t xml:space="preserve"> Fetal fraction in maternal plasma cell-free DNA at 11–13 weeks’ gestation: relation to maternal and fetal characteristics</w:t>
      </w:r>
      <w:r w:rsidR="006E3ADC">
        <w:rPr>
          <w:bCs/>
          <w:color w:val="231F20"/>
        </w:rPr>
        <w:t xml:space="preserve">. </w:t>
      </w:r>
      <w:r w:rsidRPr="006E3ADC">
        <w:rPr>
          <w:i/>
          <w:iCs/>
          <w:color w:val="231F20"/>
        </w:rPr>
        <w:t xml:space="preserve">Ultrasound Obstet Gynecol </w:t>
      </w:r>
      <w:r w:rsidRPr="006E3ADC">
        <w:rPr>
          <w:i/>
          <w:color w:val="231F20"/>
        </w:rPr>
        <w:t xml:space="preserve">2013; </w:t>
      </w:r>
      <w:r w:rsidRPr="006E3ADC">
        <w:rPr>
          <w:bCs/>
          <w:i/>
          <w:color w:val="231F20"/>
        </w:rPr>
        <w:t>41</w:t>
      </w:r>
      <w:r w:rsidRPr="006E3ADC">
        <w:rPr>
          <w:i/>
          <w:color w:val="231F20"/>
        </w:rPr>
        <w:t>: 26–32.</w:t>
      </w:r>
    </w:p>
    <w:p w:rsidR="00745321" w:rsidRPr="006E3ADC" w:rsidRDefault="00745321" w:rsidP="00745321">
      <w:pPr>
        <w:pStyle w:val="ListeParagraf"/>
        <w:numPr>
          <w:ilvl w:val="0"/>
          <w:numId w:val="6"/>
        </w:numPr>
        <w:autoSpaceDE w:val="0"/>
        <w:autoSpaceDN w:val="0"/>
        <w:adjustRightInd w:val="0"/>
        <w:jc w:val="both"/>
        <w:rPr>
          <w:i/>
        </w:rPr>
      </w:pPr>
      <w:r w:rsidRPr="00EC6197">
        <w:rPr>
          <w:iCs/>
        </w:rPr>
        <w:t xml:space="preserve">Bianchi DW,  Platt LD,  Goldberg JD,  Abuhamad AZ, Sehnert AJ, Rava RP. </w:t>
      </w:r>
      <w:r w:rsidRPr="00EC6197">
        <w:rPr>
          <w:bCs/>
        </w:rPr>
        <w:t xml:space="preserve">Genome-Wide Fetal Aneuploidy Detection by Maternal Plasma DNA Sequencing </w:t>
      </w:r>
      <w:r w:rsidRPr="00EC6197">
        <w:rPr>
          <w:iCs/>
        </w:rPr>
        <w:t xml:space="preserve">(MELISSA Study Group). </w:t>
      </w:r>
      <w:r w:rsidRPr="006E3ADC">
        <w:rPr>
          <w:i/>
          <w:iCs/>
        </w:rPr>
        <w:t>Obstet Gynecol 2012;119:890–901.</w:t>
      </w:r>
    </w:p>
    <w:p w:rsidR="00745321" w:rsidRPr="006E3ADC" w:rsidRDefault="00745321" w:rsidP="00745321">
      <w:pPr>
        <w:pStyle w:val="ListeParagraf"/>
        <w:numPr>
          <w:ilvl w:val="0"/>
          <w:numId w:val="6"/>
        </w:numPr>
        <w:autoSpaceDE w:val="0"/>
        <w:autoSpaceDN w:val="0"/>
        <w:adjustRightInd w:val="0"/>
        <w:jc w:val="both"/>
        <w:rPr>
          <w:i/>
        </w:rPr>
      </w:pPr>
      <w:r w:rsidRPr="00EC6197">
        <w:rPr>
          <w:bCs/>
        </w:rPr>
        <w:t xml:space="preserve">Nicolaides KH, Syngelaki A, Ashoor G, Birdir C, Touzet G. Noninvasive prenatal testing for fetal trisomies in a routinely screened first-trimester population. </w:t>
      </w:r>
      <w:r w:rsidRPr="006E3ADC">
        <w:rPr>
          <w:i/>
        </w:rPr>
        <w:t>Am J Obstet Gynecol 2012;207:374.e1-6.</w:t>
      </w:r>
    </w:p>
    <w:p w:rsidR="00745321" w:rsidRPr="006E3ADC" w:rsidRDefault="00745321" w:rsidP="00745321">
      <w:pPr>
        <w:pStyle w:val="ListeParagraf"/>
        <w:numPr>
          <w:ilvl w:val="0"/>
          <w:numId w:val="6"/>
        </w:numPr>
        <w:autoSpaceDE w:val="0"/>
        <w:autoSpaceDN w:val="0"/>
        <w:adjustRightInd w:val="0"/>
        <w:jc w:val="both"/>
        <w:rPr>
          <w:i/>
        </w:rPr>
      </w:pPr>
      <w:r w:rsidRPr="00EC6197">
        <w:rPr>
          <w:iCs/>
        </w:rPr>
        <w:t>Non-</w:t>
      </w:r>
      <w:r w:rsidRPr="00EC6197">
        <w:t xml:space="preserve">invasive prenatal testing for aneuploidy. Committee Opinion No.545. American College of Obstetricians and Gynecologists. </w:t>
      </w:r>
      <w:r w:rsidRPr="006E3ADC">
        <w:rPr>
          <w:i/>
        </w:rPr>
        <w:t>Obste</w:t>
      </w:r>
      <w:r w:rsidR="006E3ADC" w:rsidRPr="006E3ADC">
        <w:rPr>
          <w:i/>
        </w:rPr>
        <w:t>t</w:t>
      </w:r>
      <w:r w:rsidRPr="006E3ADC">
        <w:rPr>
          <w:i/>
        </w:rPr>
        <w:t xml:space="preserve"> Gynecol 2012;120:1532-4.</w:t>
      </w:r>
    </w:p>
    <w:p w:rsidR="00745321" w:rsidRPr="0077536D" w:rsidRDefault="00745321" w:rsidP="00745321">
      <w:pPr>
        <w:pStyle w:val="ListeParagraf"/>
        <w:numPr>
          <w:ilvl w:val="0"/>
          <w:numId w:val="6"/>
        </w:numPr>
        <w:autoSpaceDE w:val="0"/>
        <w:autoSpaceDN w:val="0"/>
        <w:adjustRightInd w:val="0"/>
        <w:jc w:val="both"/>
        <w:rPr>
          <w:i/>
        </w:rPr>
      </w:pPr>
      <w:r w:rsidRPr="00EC6197">
        <w:rPr>
          <w:bCs/>
        </w:rPr>
        <w:t xml:space="preserve">Ashoor G, Syngelaki A, Wagner M, Birdir C, Nicolaides KH. Chromosome-selective sequencing of maternal plasma cell–free DNA for first-trimester detection of trisomy 21 and trisomy 18. </w:t>
      </w:r>
      <w:r w:rsidRPr="0077536D">
        <w:rPr>
          <w:i/>
        </w:rPr>
        <w:t>Am J Obstet Gynecol 2012;206:322.e1-5.</w:t>
      </w:r>
    </w:p>
    <w:p w:rsidR="00DC2429" w:rsidRPr="002B003D" w:rsidRDefault="00DC2429" w:rsidP="00DC2429">
      <w:pPr>
        <w:pStyle w:val="ListeParagraf"/>
        <w:numPr>
          <w:ilvl w:val="0"/>
          <w:numId w:val="6"/>
        </w:numPr>
        <w:autoSpaceDE w:val="0"/>
        <w:autoSpaceDN w:val="0"/>
        <w:adjustRightInd w:val="0"/>
        <w:jc w:val="both"/>
        <w:rPr>
          <w:i/>
        </w:rPr>
      </w:pPr>
      <w:r w:rsidRPr="002B003D">
        <w:t xml:space="preserve">Benn P, Cuckle H, and Pergament E. </w:t>
      </w:r>
      <w:r w:rsidRPr="002B003D">
        <w:rPr>
          <w:bCs/>
        </w:rPr>
        <w:t xml:space="preserve">Non-invasive prenatal diagnosis for Down syndrome: the paradigm will shift, but slowly. </w:t>
      </w:r>
      <w:r w:rsidRPr="002B003D">
        <w:rPr>
          <w:i/>
          <w:iCs/>
        </w:rPr>
        <w:t xml:space="preserve">Ultrasound Obstet Gynecol </w:t>
      </w:r>
      <w:r w:rsidRPr="002B003D">
        <w:rPr>
          <w:i/>
        </w:rPr>
        <w:t xml:space="preserve">2012; </w:t>
      </w:r>
      <w:r w:rsidRPr="002B003D">
        <w:rPr>
          <w:b/>
          <w:bCs/>
          <w:i/>
        </w:rPr>
        <w:t>39</w:t>
      </w:r>
      <w:r w:rsidRPr="002B003D">
        <w:rPr>
          <w:i/>
        </w:rPr>
        <w:t>: 127–130.</w:t>
      </w:r>
    </w:p>
    <w:p w:rsidR="00086894" w:rsidRPr="002B003D" w:rsidRDefault="00086894" w:rsidP="00086894">
      <w:pPr>
        <w:pStyle w:val="ListeParagraf"/>
        <w:numPr>
          <w:ilvl w:val="0"/>
          <w:numId w:val="6"/>
        </w:numPr>
        <w:autoSpaceDE w:val="0"/>
        <w:autoSpaceDN w:val="0"/>
        <w:adjustRightInd w:val="0"/>
        <w:jc w:val="both"/>
        <w:rPr>
          <w:i/>
        </w:rPr>
      </w:pPr>
      <w:r w:rsidRPr="002B003D">
        <w:t xml:space="preserve">Canick JA, Kloza EM, Lambert-Messerlian GM, Haddow JE, Ehrich M, van den Boom D, Bombard AT, Deciu C and Palomaki GE. DNA sequencing of maternal plasma to identify Down syndrome and other trisomies in multiple gestations. </w:t>
      </w:r>
      <w:r w:rsidRPr="002B003D">
        <w:rPr>
          <w:i/>
        </w:rPr>
        <w:t>Prenatal Diagnosis 2012, 32, 730–734.</w:t>
      </w:r>
    </w:p>
    <w:p w:rsidR="00DC2429" w:rsidRPr="002B003D" w:rsidRDefault="00745321" w:rsidP="00DC2429">
      <w:pPr>
        <w:pStyle w:val="ListeParagraf"/>
        <w:numPr>
          <w:ilvl w:val="0"/>
          <w:numId w:val="6"/>
        </w:numPr>
        <w:autoSpaceDE w:val="0"/>
        <w:autoSpaceDN w:val="0"/>
        <w:adjustRightInd w:val="0"/>
        <w:jc w:val="both"/>
      </w:pPr>
      <w:r w:rsidRPr="002B003D">
        <w:t xml:space="preserve">Szczepura A, Osipenko L, Freeman K. A new fetal RHD genotyping test: Costs and benefits of mass testing to target abtenatal anti-D prophylasxis in England and Wales. </w:t>
      </w:r>
      <w:r w:rsidRPr="002B003D">
        <w:rPr>
          <w:i/>
        </w:rPr>
        <w:t xml:space="preserve">BMC Pregnancy and Childbirth 2011; </w:t>
      </w:r>
      <w:proofErr w:type="gramStart"/>
      <w:r w:rsidRPr="002B003D">
        <w:rPr>
          <w:i/>
        </w:rPr>
        <w:t>11:5</w:t>
      </w:r>
      <w:proofErr w:type="gramEnd"/>
      <w:r w:rsidRPr="002B003D">
        <w:rPr>
          <w:i/>
        </w:rPr>
        <w:t>.</w:t>
      </w:r>
    </w:p>
    <w:p w:rsidR="00DC2429" w:rsidRPr="002B003D" w:rsidRDefault="00DC2429" w:rsidP="00DC2429">
      <w:pPr>
        <w:pStyle w:val="ListeParagraf"/>
        <w:numPr>
          <w:ilvl w:val="0"/>
          <w:numId w:val="6"/>
        </w:numPr>
        <w:autoSpaceDE w:val="0"/>
        <w:autoSpaceDN w:val="0"/>
        <w:adjustRightInd w:val="0"/>
        <w:jc w:val="both"/>
        <w:rPr>
          <w:i/>
        </w:rPr>
      </w:pPr>
      <w:r w:rsidRPr="002B003D">
        <w:t xml:space="preserve">Ashoor G, Synegelaki G, Wang E, Struble C,  Oliphant A, Song K </w:t>
      </w:r>
      <w:proofErr w:type="gramStart"/>
      <w:r w:rsidRPr="002B003D">
        <w:t>and  Nicolaides</w:t>
      </w:r>
      <w:proofErr w:type="gramEnd"/>
      <w:r w:rsidRPr="002B003D">
        <w:t xml:space="preserve"> KH. </w:t>
      </w:r>
      <w:r w:rsidRPr="002B003D">
        <w:rPr>
          <w:bCs/>
        </w:rPr>
        <w:t xml:space="preserve">Trisomy 13 detection in the first trimester of pregnancy using a chromosome-selective cell-free DNA analysis method. </w:t>
      </w:r>
      <w:r w:rsidRPr="002B003D">
        <w:rPr>
          <w:i/>
          <w:iCs/>
        </w:rPr>
        <w:t xml:space="preserve">Ultrasound Obstet Gynecol </w:t>
      </w:r>
      <w:r w:rsidRPr="002B003D">
        <w:rPr>
          <w:i/>
        </w:rPr>
        <w:t xml:space="preserve">2013; </w:t>
      </w:r>
      <w:r w:rsidRPr="002B003D">
        <w:rPr>
          <w:bCs/>
          <w:i/>
        </w:rPr>
        <w:t>41</w:t>
      </w:r>
      <w:r w:rsidRPr="002B003D">
        <w:rPr>
          <w:i/>
        </w:rPr>
        <w:t>: 21–25.</w:t>
      </w:r>
    </w:p>
    <w:p w:rsidR="00DC2429" w:rsidRPr="002B003D" w:rsidRDefault="00DC2429" w:rsidP="00DC2429">
      <w:pPr>
        <w:pStyle w:val="ListeParagraf"/>
        <w:numPr>
          <w:ilvl w:val="0"/>
          <w:numId w:val="6"/>
        </w:numPr>
        <w:autoSpaceDE w:val="0"/>
        <w:autoSpaceDN w:val="0"/>
        <w:adjustRightInd w:val="0"/>
        <w:jc w:val="both"/>
        <w:rPr>
          <w:i/>
        </w:rPr>
      </w:pPr>
      <w:r w:rsidRPr="002B003D">
        <w:t xml:space="preserve">Nicolaides KH, Syngelaki1 A, Gil1 M, Atanasova1 V and Markova1 D. Validation of targeted sequencing of single-nucleotide polymorphisms for non-invasive prenatal detection of aneuploidy of chromosomes 13, 18, 21, X, and Y. </w:t>
      </w:r>
      <w:r w:rsidRPr="002B003D">
        <w:rPr>
          <w:i/>
        </w:rPr>
        <w:t>Prenatal Diagnosis 2013, 33, 575–579.</w:t>
      </w:r>
    </w:p>
    <w:p w:rsidR="00745321" w:rsidRPr="00EC6197" w:rsidRDefault="00745321" w:rsidP="007453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26161" w:rsidRDefault="00926161" w:rsidP="00745321"/>
    <w:p w:rsidR="00BB7E95" w:rsidRPr="00745321" w:rsidRDefault="00BB7E95" w:rsidP="00745321"/>
    <w:sectPr w:rsidR="00BB7E95" w:rsidRPr="00745321" w:rsidSect="00DE3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059"/>
    <w:multiLevelType w:val="hybridMultilevel"/>
    <w:tmpl w:val="943C47AC"/>
    <w:lvl w:ilvl="0" w:tplc="DB9EE616">
      <w:start w:val="1"/>
      <w:numFmt w:val="decimal"/>
      <w:lvlText w:val="%1."/>
      <w:lvlJc w:val="left"/>
      <w:pPr>
        <w:ind w:left="720" w:hanging="360"/>
      </w:pPr>
      <w:rPr>
        <w:rFonts w:ascii="HelveticaNeue-Light" w:hAnsi="HelveticaNeue-Light" w:cs="HelveticaNeue-Light"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46AAD"/>
    <w:multiLevelType w:val="hybridMultilevel"/>
    <w:tmpl w:val="943C47AC"/>
    <w:lvl w:ilvl="0" w:tplc="DB9EE616">
      <w:start w:val="1"/>
      <w:numFmt w:val="decimal"/>
      <w:lvlText w:val="%1."/>
      <w:lvlJc w:val="left"/>
      <w:pPr>
        <w:ind w:left="720" w:hanging="360"/>
      </w:pPr>
      <w:rPr>
        <w:rFonts w:ascii="HelveticaNeue-Light" w:hAnsi="HelveticaNeue-Light" w:cs="HelveticaNeue-Light"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F006C"/>
    <w:multiLevelType w:val="hybridMultilevel"/>
    <w:tmpl w:val="943C47AC"/>
    <w:lvl w:ilvl="0" w:tplc="DB9EE616">
      <w:start w:val="1"/>
      <w:numFmt w:val="decimal"/>
      <w:lvlText w:val="%1."/>
      <w:lvlJc w:val="left"/>
      <w:pPr>
        <w:ind w:left="720" w:hanging="360"/>
      </w:pPr>
      <w:rPr>
        <w:rFonts w:ascii="HelveticaNeue-Light" w:hAnsi="HelveticaNeue-Light" w:cs="HelveticaNeue-Light"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47326"/>
    <w:multiLevelType w:val="hybridMultilevel"/>
    <w:tmpl w:val="943C47AC"/>
    <w:lvl w:ilvl="0" w:tplc="DB9EE616">
      <w:start w:val="1"/>
      <w:numFmt w:val="decimal"/>
      <w:lvlText w:val="%1."/>
      <w:lvlJc w:val="left"/>
      <w:pPr>
        <w:ind w:left="720" w:hanging="360"/>
      </w:pPr>
      <w:rPr>
        <w:rFonts w:ascii="HelveticaNeue-Light" w:hAnsi="HelveticaNeue-Light" w:cs="HelveticaNeue-Light"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A1F73"/>
    <w:multiLevelType w:val="hybridMultilevel"/>
    <w:tmpl w:val="4C4A114E"/>
    <w:lvl w:ilvl="0" w:tplc="57E8E8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36B0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C408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6E16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9E93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C43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3C45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A22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2C7F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031ECB"/>
    <w:multiLevelType w:val="hybridMultilevel"/>
    <w:tmpl w:val="943C47AC"/>
    <w:lvl w:ilvl="0" w:tplc="DB9EE616">
      <w:start w:val="1"/>
      <w:numFmt w:val="decimal"/>
      <w:lvlText w:val="%1."/>
      <w:lvlJc w:val="left"/>
      <w:pPr>
        <w:ind w:left="720" w:hanging="360"/>
      </w:pPr>
      <w:rPr>
        <w:rFonts w:ascii="HelveticaNeue-Light" w:hAnsi="HelveticaNeue-Light" w:cs="HelveticaNeue-Light"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44AA5"/>
    <w:multiLevelType w:val="hybridMultilevel"/>
    <w:tmpl w:val="943C47AC"/>
    <w:lvl w:ilvl="0" w:tplc="DB9EE616">
      <w:start w:val="1"/>
      <w:numFmt w:val="decimal"/>
      <w:lvlText w:val="%1."/>
      <w:lvlJc w:val="left"/>
      <w:pPr>
        <w:ind w:left="720" w:hanging="360"/>
      </w:pPr>
      <w:rPr>
        <w:rFonts w:ascii="HelveticaNeue-Light" w:hAnsi="HelveticaNeue-Light" w:cs="HelveticaNeue-Light"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46361"/>
    <w:multiLevelType w:val="hybridMultilevel"/>
    <w:tmpl w:val="943C47AC"/>
    <w:lvl w:ilvl="0" w:tplc="DB9EE616">
      <w:start w:val="1"/>
      <w:numFmt w:val="decimal"/>
      <w:lvlText w:val="%1."/>
      <w:lvlJc w:val="left"/>
      <w:pPr>
        <w:ind w:left="720" w:hanging="360"/>
      </w:pPr>
      <w:rPr>
        <w:rFonts w:ascii="HelveticaNeue-Light" w:hAnsi="HelveticaNeue-Light" w:cs="HelveticaNeue-Light"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84E63"/>
    <w:multiLevelType w:val="hybridMultilevel"/>
    <w:tmpl w:val="943C47AC"/>
    <w:lvl w:ilvl="0" w:tplc="DB9EE616">
      <w:start w:val="1"/>
      <w:numFmt w:val="decimal"/>
      <w:lvlText w:val="%1."/>
      <w:lvlJc w:val="left"/>
      <w:pPr>
        <w:ind w:left="720" w:hanging="360"/>
      </w:pPr>
      <w:rPr>
        <w:rFonts w:ascii="HelveticaNeue-Light" w:hAnsi="HelveticaNeue-Light" w:cs="HelveticaNeue-Light"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4674A"/>
    <w:multiLevelType w:val="hybridMultilevel"/>
    <w:tmpl w:val="F4D2BB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C4238"/>
    <w:multiLevelType w:val="hybridMultilevel"/>
    <w:tmpl w:val="CDCC95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1B"/>
    <w:rsid w:val="00086894"/>
    <w:rsid w:val="0013782F"/>
    <w:rsid w:val="00152326"/>
    <w:rsid w:val="001636A5"/>
    <w:rsid w:val="00173F57"/>
    <w:rsid w:val="001763E3"/>
    <w:rsid w:val="00180AA8"/>
    <w:rsid w:val="001927BF"/>
    <w:rsid w:val="00196B4B"/>
    <w:rsid w:val="001A59D5"/>
    <w:rsid w:val="00215672"/>
    <w:rsid w:val="00215FC9"/>
    <w:rsid w:val="0022301F"/>
    <w:rsid w:val="002416F0"/>
    <w:rsid w:val="002473B2"/>
    <w:rsid w:val="00257163"/>
    <w:rsid w:val="002876CC"/>
    <w:rsid w:val="002B003D"/>
    <w:rsid w:val="002B1F37"/>
    <w:rsid w:val="0032331C"/>
    <w:rsid w:val="003411EC"/>
    <w:rsid w:val="00346EDF"/>
    <w:rsid w:val="0041193B"/>
    <w:rsid w:val="004817D1"/>
    <w:rsid w:val="004826A8"/>
    <w:rsid w:val="004A2C30"/>
    <w:rsid w:val="004C24FB"/>
    <w:rsid w:val="004C26CF"/>
    <w:rsid w:val="0051618A"/>
    <w:rsid w:val="0052414F"/>
    <w:rsid w:val="00576CD9"/>
    <w:rsid w:val="0058346E"/>
    <w:rsid w:val="005D028C"/>
    <w:rsid w:val="00626826"/>
    <w:rsid w:val="00661906"/>
    <w:rsid w:val="00696DFA"/>
    <w:rsid w:val="006B1947"/>
    <w:rsid w:val="006E3ADC"/>
    <w:rsid w:val="00745321"/>
    <w:rsid w:val="00745ECC"/>
    <w:rsid w:val="00762178"/>
    <w:rsid w:val="00772576"/>
    <w:rsid w:val="0077536D"/>
    <w:rsid w:val="00795DF2"/>
    <w:rsid w:val="007A33C0"/>
    <w:rsid w:val="007C7C2C"/>
    <w:rsid w:val="00815A40"/>
    <w:rsid w:val="008C6FD8"/>
    <w:rsid w:val="008E2692"/>
    <w:rsid w:val="008E6602"/>
    <w:rsid w:val="00900D63"/>
    <w:rsid w:val="00926161"/>
    <w:rsid w:val="00935949"/>
    <w:rsid w:val="00963B4D"/>
    <w:rsid w:val="00994C3D"/>
    <w:rsid w:val="009C02B5"/>
    <w:rsid w:val="009F67F9"/>
    <w:rsid w:val="00A5321B"/>
    <w:rsid w:val="00A552E7"/>
    <w:rsid w:val="00A77B4A"/>
    <w:rsid w:val="00A95B16"/>
    <w:rsid w:val="00AE4632"/>
    <w:rsid w:val="00AF37F3"/>
    <w:rsid w:val="00B04212"/>
    <w:rsid w:val="00B32EE5"/>
    <w:rsid w:val="00B66B70"/>
    <w:rsid w:val="00B953B0"/>
    <w:rsid w:val="00BB7E95"/>
    <w:rsid w:val="00BC5F67"/>
    <w:rsid w:val="00C1156E"/>
    <w:rsid w:val="00C14421"/>
    <w:rsid w:val="00C27EA9"/>
    <w:rsid w:val="00C72DB0"/>
    <w:rsid w:val="00C9536B"/>
    <w:rsid w:val="00C96898"/>
    <w:rsid w:val="00D05DCD"/>
    <w:rsid w:val="00D14847"/>
    <w:rsid w:val="00DC2429"/>
    <w:rsid w:val="00DE3550"/>
    <w:rsid w:val="00DE56D4"/>
    <w:rsid w:val="00DF6AFB"/>
    <w:rsid w:val="00E3483D"/>
    <w:rsid w:val="00E411C3"/>
    <w:rsid w:val="00E4386B"/>
    <w:rsid w:val="00E61F0A"/>
    <w:rsid w:val="00E63E82"/>
    <w:rsid w:val="00E765F5"/>
    <w:rsid w:val="00E93361"/>
    <w:rsid w:val="00EC57C9"/>
    <w:rsid w:val="00EC6197"/>
    <w:rsid w:val="00F02F11"/>
    <w:rsid w:val="00F44620"/>
    <w:rsid w:val="00F92138"/>
    <w:rsid w:val="00FB2D52"/>
    <w:rsid w:val="00FC136E"/>
    <w:rsid w:val="00FC409D"/>
    <w:rsid w:val="00FF015F"/>
    <w:rsid w:val="00F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2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552E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2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552E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8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73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8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712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70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68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112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558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266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599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272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700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617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290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614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739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120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7522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869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099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529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990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5706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18899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2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7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32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06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88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75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2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24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13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360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490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671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573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474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2977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7106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701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4332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1987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36315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3541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77114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895027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8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1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7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18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4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17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561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62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51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46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943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453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295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190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412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98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440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8244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5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070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5847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86256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4943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2369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0268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7540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25695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65909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19726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2906</TotalTime>
  <Pages>4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Agul</dc:creator>
  <cp:lastModifiedBy>AG</cp:lastModifiedBy>
  <cp:revision>17</cp:revision>
  <cp:lastPrinted>2013-03-10T21:32:00Z</cp:lastPrinted>
  <dcterms:created xsi:type="dcterms:W3CDTF">2014-01-01T12:47:00Z</dcterms:created>
  <dcterms:modified xsi:type="dcterms:W3CDTF">2014-01-05T18:29:00Z</dcterms:modified>
</cp:coreProperties>
</file>